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  <w:t>广东省20</w:t>
      </w:r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  <w:t>年普通高校招生征集志愿表（样式）</w:t>
      </w:r>
    </w:p>
    <w:bookmarkEnd w:id="0"/>
    <w:p>
      <w:pPr>
        <w:widowControl/>
        <w:adjustRightInd w:val="0"/>
        <w:snapToGrid w:val="0"/>
        <w:spacing w:beforeLines="0" w:afterLines="0" w:line="560" w:lineRule="exact"/>
        <w:ind w:firstLine="420" w:firstLineChars="20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</w:rPr>
        <w:t>考生号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kern w:val="0"/>
        </w:rPr>
        <w:t xml:space="preserve">        姓名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kern w:val="0"/>
        </w:rPr>
        <w:t xml:space="preserve">       考生签名</w:t>
      </w:r>
      <w:r>
        <w:rPr>
          <w:rFonts w:hint="default" w:ascii="Times New Roman" w:hAnsi="Times New Roman" w:eastAsia="仿宋_GB2312" w:cs="Times New Roman"/>
          <w:kern w:val="0"/>
          <w:u w:val="none"/>
        </w:rPr>
        <w:t>：</w:t>
      </w:r>
      <w:r>
        <w:rPr>
          <w:rFonts w:hint="default" w:ascii="Times New Roman" w:hAnsi="Times New Roman" w:eastAsia="仿宋_GB2312" w:cs="Times New Roman"/>
          <w:kern w:val="0"/>
          <w:u w:val="single"/>
          <w:lang w:val="en-US" w:eastAsia="zh-CN"/>
        </w:rPr>
        <w:t xml:space="preserve">            </w:t>
      </w:r>
    </w:p>
    <w:p>
      <w:pPr>
        <w:adjustRightInd/>
        <w:snapToGrid/>
        <w:spacing w:line="240" w:lineRule="auto"/>
        <w:rPr>
          <w:rFonts w:hint="default" w:ascii="Times New Roman" w:hAnsi="Times New Roman" w:cs="Times New Roman"/>
          <w:sz w:val="21"/>
          <w:szCs w:val="24"/>
        </w:rPr>
      </w:pPr>
    </w:p>
    <w:tbl>
      <w:tblPr>
        <w:tblStyle w:val="4"/>
        <w:tblW w:w="9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190"/>
        <w:gridCol w:w="786"/>
        <w:gridCol w:w="710"/>
        <w:gridCol w:w="728"/>
        <w:gridCol w:w="728"/>
        <w:gridCol w:w="621"/>
        <w:gridCol w:w="574"/>
        <w:gridCol w:w="574"/>
        <w:gridCol w:w="574"/>
        <w:gridCol w:w="574"/>
        <w:gridCol w:w="712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tblHeader/>
          <w:jc w:val="center"/>
        </w:trPr>
        <w:tc>
          <w:tcPr>
            <w:tcW w:w="2632" w:type="dxa"/>
            <w:gridSpan w:val="2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录取批次</w:t>
            </w:r>
          </w:p>
        </w:tc>
        <w:tc>
          <w:tcPr>
            <w:tcW w:w="786" w:type="dxa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志愿号</w:t>
            </w:r>
          </w:p>
        </w:tc>
        <w:tc>
          <w:tcPr>
            <w:tcW w:w="710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院校代码</w:t>
            </w:r>
          </w:p>
        </w:tc>
        <w:tc>
          <w:tcPr>
            <w:tcW w:w="728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名称</w:t>
            </w:r>
          </w:p>
        </w:tc>
        <w:tc>
          <w:tcPr>
            <w:tcW w:w="728" w:type="dxa"/>
            <w:vMerge w:val="restart"/>
            <w:shd w:val="clear" w:color="auto" w:fill="B6DDE8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院校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</w:rPr>
              <w:t>专业组代码</w:t>
            </w:r>
          </w:p>
        </w:tc>
        <w:tc>
          <w:tcPr>
            <w:tcW w:w="3629" w:type="dxa"/>
            <w:gridSpan w:val="6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571" w:type="dxa"/>
            <w:vMerge w:val="restart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pacing w:val="-2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kern w:val="0"/>
                <w:sz w:val="18"/>
                <w:szCs w:val="18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tblHeader/>
          <w:jc w:val="center"/>
        </w:trPr>
        <w:tc>
          <w:tcPr>
            <w:tcW w:w="2632" w:type="dxa"/>
            <w:gridSpan w:val="2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74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12" w:type="dxa"/>
            <w:shd w:val="clear" w:color="auto" w:fill="B6DDE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dxa"/>
            <w:vMerge w:val="continue"/>
            <w:shd w:val="clear" w:color="auto" w:fill="B6DDE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exact"/>
          <w:jc w:val="center"/>
        </w:trPr>
        <w:tc>
          <w:tcPr>
            <w:tcW w:w="44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提前录取批次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专科层次卫生专项计划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专科录取批次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艺体类专科院校（专业）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体育艺术类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统考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专科录取批次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普通类专科院校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专科录取批次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普通类专科院校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平行志愿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exact"/>
          <w:jc w:val="center"/>
        </w:trPr>
        <w:tc>
          <w:tcPr>
            <w:tcW w:w="44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ind w:firstLine="360" w:firstLineChars="200"/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97" w:leftChars="-46" w:right="-514" w:rightChars="-245" w:firstLine="4" w:firstLineChars="2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2"/>
          <w:szCs w:val="22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考生填报志愿时，应根据有关院校征集志愿缺额专业及计划情况，认真查看《广东省20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普通高等学校招生专业目录》相关院校招生要求，特别是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szCs w:val="22"/>
          <w:lang w:val="en-US" w:eastAsia="zh-CN"/>
        </w:rPr>
        <w:t>高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2"/>
          <w:szCs w:val="22"/>
        </w:rPr>
        <w:t>校招生章程规定的要求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，进行合理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填报</w:t>
      </w:r>
    </w:p>
    <w:p>
      <w:pPr>
        <w:rPr>
          <w:rFonts w:hint="default" w:ascii="Times New Roman" w:hAnsi="Times New Roman" w:eastAsia="楷体" w:cs="Times New Roman"/>
          <w:sz w:val="18"/>
          <w:szCs w:val="18"/>
          <w:shd w:val="clear" w:color="auto" w:fill="FFFFFF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color w:val="000000"/>
          <w:w w:val="96"/>
          <w:sz w:val="44"/>
          <w:szCs w:val="44"/>
        </w:rPr>
        <w:sectPr>
          <w:pgSz w:w="11906" w:h="16838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4262"/>
    <w:rsid w:val="342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2021-08-06T08:23:00Z</dcterms:created>
  <dc:creator>杜锦</dc:creator>
  <cp:lastModifiedBy>杜锦</cp:lastModifiedBy>
  <dcterms:modified xsi:type="dcterms:W3CDTF">2021-08-06T08:24:11Z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