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附件1</w:t>
      </w:r>
    </w:p>
    <w:p>
      <w:pPr>
        <w:spacing w:line="520" w:lineRule="exact"/>
        <w:ind w:left="2390" w:leftChars="300" w:hanging="1760" w:hangingChars="400"/>
        <w:jc w:val="center"/>
        <w:outlineLvl w:val="0"/>
        <w:rPr>
          <w:rFonts w:hint="eastAsia" w:ascii="方正小标宋简体" w:hAns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2021年“3+专业技能课程证书”考试</w:t>
      </w:r>
    </w:p>
    <w:p>
      <w:pPr>
        <w:spacing w:line="520" w:lineRule="exact"/>
        <w:ind w:left="2390" w:leftChars="300" w:hanging="1760" w:hangingChars="400"/>
        <w:jc w:val="center"/>
        <w:outlineLvl w:val="0"/>
        <w:rPr>
          <w:rFonts w:hint="eastAsia" w:ascii="Times New Roman" w:hAnsi="Times New Roman" w:eastAsia="方正小标宋简体"/>
          <w:color w:val="000000"/>
          <w:sz w:val="32"/>
          <w:szCs w:val="32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证书目录</w:t>
      </w:r>
    </w:p>
    <w:bookmarkEnd w:id="0"/>
    <w:p>
      <w:pPr>
        <w:autoSpaceDE w:val="0"/>
        <w:spacing w:line="400" w:lineRule="exact"/>
        <w:outlineLvl w:val="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autoSpaceDE w:val="0"/>
        <w:spacing w:line="400" w:lineRule="exact"/>
        <w:outlineLvl w:val="0"/>
        <w:rPr>
          <w:rFonts w:ascii="Times New Roman" w:hAnsi="Times New Roman" w:eastAsia="仿宋_GB2312"/>
          <w:color w:val="000000"/>
          <w:sz w:val="32"/>
          <w:szCs w:val="32"/>
        </w:rPr>
      </w:pPr>
    </w:p>
    <w:tbl>
      <w:tblPr>
        <w:tblStyle w:val="3"/>
        <w:tblW w:w="0" w:type="auto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5"/>
        <w:gridCol w:w="4288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795" w:type="dxa"/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组考单位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autoSpaceDE w:val="0"/>
              <w:snapToGrid w:val="0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证书名称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autoSpaceDE w:val="0"/>
              <w:snapToGrid w:val="0"/>
              <w:jc w:val="center"/>
              <w:outlineLvl w:val="0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证书等级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2795" w:type="dxa"/>
            <w:noWrap w:val="0"/>
            <w:vAlign w:val="center"/>
          </w:tcPr>
          <w:p>
            <w:pPr>
              <w:widowControl/>
              <w:autoSpaceDE w:val="0"/>
              <w:snapToGrid w:val="0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广东省教育考试院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tabs>
                <w:tab w:val="left" w:pos="312"/>
              </w:tabs>
              <w:spacing w:line="400" w:lineRule="exact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专业技能课程证书，包括电工、电子、机械、土木工程、化学、旅游、会计、教育基础综合、生物技术基础、美术基础、音乐综合、体育技能、护理、烹饪等14种类型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autoSpaceDE w:val="0"/>
              <w:snapToGrid w:val="0"/>
              <w:spacing w:line="400" w:lineRule="exact"/>
              <w:jc w:val="center"/>
              <w:outlineLvl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E级及以上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795" w:type="dxa"/>
            <w:noWrap w:val="0"/>
            <w:vAlign w:val="center"/>
          </w:tcPr>
          <w:p>
            <w:pPr>
              <w:tabs>
                <w:tab w:val="left" w:pos="312"/>
              </w:tabs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教育部考试中心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tabs>
                <w:tab w:val="left" w:pos="312"/>
              </w:tabs>
              <w:spacing w:line="4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全国计算机等级证书、全国英语等级证书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autoSpaceDE w:val="0"/>
              <w:snapToGrid w:val="0"/>
              <w:spacing w:line="400" w:lineRule="exact"/>
              <w:jc w:val="center"/>
              <w:outlineLvl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2795" w:type="dxa"/>
            <w:noWrap w:val="0"/>
            <w:vAlign w:val="center"/>
          </w:tcPr>
          <w:p>
            <w:pPr>
              <w:tabs>
                <w:tab w:val="left" w:pos="312"/>
              </w:tabs>
              <w:spacing w:line="4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人社部门职业技能鉴定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考核机构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（各级职业技能鉴定指导中心）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tabs>
                <w:tab w:val="left" w:pos="312"/>
              </w:tabs>
              <w:spacing w:line="40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业资格证书，包括保育员、车工、电工、电梯安装维修工、锻造工、防水工、钢筋工、焊工、混凝土工、机床装调维修工、架子工、模具工、汽车维修工、钳工、西式面点师、西式烹调师、铣工、制冷工、中式面点师、中式烹调师、铸造工等21种类型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autoSpaceDE w:val="0"/>
              <w:snapToGrid w:val="0"/>
              <w:spacing w:line="400" w:lineRule="exact"/>
              <w:jc w:val="center"/>
              <w:outlineLvl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795" w:type="dxa"/>
            <w:noWrap w:val="0"/>
            <w:vAlign w:val="center"/>
          </w:tcPr>
          <w:p>
            <w:pPr>
              <w:widowControl/>
              <w:autoSpaceDE w:val="0"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卫生行政主管部门</w:t>
            </w:r>
          </w:p>
        </w:tc>
        <w:tc>
          <w:tcPr>
            <w:tcW w:w="4288" w:type="dxa"/>
            <w:noWrap w:val="0"/>
            <w:vAlign w:val="center"/>
          </w:tcPr>
          <w:p>
            <w:pPr>
              <w:widowControl/>
              <w:autoSpaceDE w:val="0"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护士执业资格考试成绩合格证明或护士执业证书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autoSpaceDE w:val="0"/>
              <w:snapToGrid w:val="0"/>
              <w:spacing w:line="400" w:lineRule="exact"/>
              <w:jc w:val="center"/>
              <w:outlineLvl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合格</w:t>
            </w:r>
          </w:p>
        </w:tc>
      </w:tr>
    </w:tbl>
    <w:p>
      <w:pPr>
        <w:spacing w:line="280" w:lineRule="exact"/>
        <w:ind w:firstLine="240" w:firstLineChars="100"/>
        <w:outlineLvl w:val="0"/>
        <w:rPr>
          <w:rFonts w:hint="eastAsia"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附注：1.考生需持以上证书之一方可报考“3+专业技能课程证书”考试。</w:t>
      </w:r>
    </w:p>
    <w:p>
      <w:pPr>
        <w:spacing w:line="280" w:lineRule="exact"/>
        <w:ind w:firstLine="240" w:firstLineChars="100"/>
        <w:outlineLvl w:val="0"/>
        <w:rPr>
          <w:rFonts w:hint="eastAsia"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 xml:space="preserve">      2.考生需对填写证书信息的真实性负责。招生院校在录取时须对职业资格证书进行核验。证书不符合招生专业要求或核验不通过的考生，退档处理。</w:t>
      </w:r>
    </w:p>
    <w:p>
      <w:pPr>
        <w:spacing w:line="280" w:lineRule="exact"/>
        <w:outlineLvl w:val="0"/>
        <w:rPr>
          <w:rFonts w:ascii="仿宋_GB2312" w:hAnsi="仿宋" w:eastAsia="仿宋_GB2312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90554"/>
    <w:rsid w:val="62B9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2020-10-26T09:19:00Z</dcterms:created>
  <dc:creator>旁觀者1427625309</dc:creator>
  <cp:lastModifiedBy>旁觀者1427625309</cp:lastModifiedBy>
  <dcterms:modified xsi:type="dcterms:W3CDTF">2020-10-26T09:20:00Z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