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850" w:rsidRDefault="00D45850">
      <w:pPr>
        <w:jc w:val="center"/>
        <w:rPr>
          <w:rFonts w:ascii="方正小标宋简体" w:eastAsia="方正小标宋简体" w:hAnsi="方正小标宋简体" w:cs="方正小标宋简体"/>
          <w:sz w:val="84"/>
          <w:szCs w:val="84"/>
        </w:rPr>
      </w:pPr>
      <w:bookmarkStart w:id="0" w:name="_GoBack"/>
      <w:bookmarkEnd w:id="0"/>
    </w:p>
    <w:p w:rsidR="00D45850" w:rsidRDefault="00D45850">
      <w:pPr>
        <w:jc w:val="center"/>
        <w:rPr>
          <w:rFonts w:ascii="方正小标宋简体" w:eastAsia="方正小标宋简体" w:hAnsi="方正小标宋简体" w:cs="方正小标宋简体"/>
          <w:sz w:val="84"/>
          <w:szCs w:val="84"/>
        </w:rPr>
      </w:pPr>
    </w:p>
    <w:p w:rsidR="00D45850" w:rsidRDefault="00A2046D">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2020</w:t>
      </w:r>
      <w:r w:rsidR="00C210D1">
        <w:rPr>
          <w:rFonts w:ascii="方正小标宋简体" w:eastAsia="方正小标宋简体" w:hAnsi="方正小标宋简体" w:cs="方正小标宋简体" w:hint="eastAsia"/>
          <w:sz w:val="84"/>
          <w:szCs w:val="84"/>
        </w:rPr>
        <w:t>年</w:t>
      </w:r>
    </w:p>
    <w:p w:rsidR="00A2046D" w:rsidRDefault="00A2046D">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广东省教育考试院</w:t>
      </w:r>
    </w:p>
    <w:p w:rsidR="00D45850" w:rsidRDefault="00C210D1">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部门预算</w:t>
      </w:r>
    </w:p>
    <w:p w:rsidR="00D45850" w:rsidRDefault="00D45850">
      <w:pPr>
        <w:jc w:val="center"/>
        <w:rPr>
          <w:rFonts w:ascii="方正小标宋简体" w:eastAsia="方正小标宋简体" w:hAnsi="方正小标宋简体" w:cs="方正小标宋简体"/>
          <w:sz w:val="84"/>
          <w:szCs w:val="84"/>
        </w:rPr>
      </w:pPr>
    </w:p>
    <w:p w:rsidR="00D45850" w:rsidRDefault="00D45850">
      <w:pPr>
        <w:jc w:val="center"/>
        <w:rPr>
          <w:rFonts w:ascii="方正小标宋简体" w:eastAsia="方正小标宋简体" w:hAnsi="方正小标宋简体" w:cs="方正小标宋简体"/>
          <w:sz w:val="84"/>
          <w:szCs w:val="84"/>
        </w:rPr>
      </w:pPr>
    </w:p>
    <w:p w:rsidR="00D45850" w:rsidRDefault="00C210D1">
      <w:pPr>
        <w:jc w:val="center"/>
        <w:rPr>
          <w:rFonts w:ascii="黑体" w:eastAsia="黑体" w:hAnsi="黑体" w:cs="黑体"/>
          <w:sz w:val="44"/>
          <w:szCs w:val="44"/>
        </w:rPr>
      </w:pPr>
      <w:r>
        <w:rPr>
          <w:rFonts w:ascii="方正小标宋简体" w:eastAsia="方正小标宋简体" w:hAnsi="方正小标宋简体" w:cs="方正小标宋简体" w:hint="eastAsia"/>
          <w:sz w:val="84"/>
          <w:szCs w:val="84"/>
        </w:rPr>
        <w:br w:type="page"/>
      </w:r>
    </w:p>
    <w:p w:rsidR="00D45850" w:rsidRDefault="00C210D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 录</w:t>
      </w:r>
    </w:p>
    <w:p w:rsidR="00D45850" w:rsidRDefault="00C210D1">
      <w:pPr>
        <w:ind w:firstLineChars="200" w:firstLine="640"/>
        <w:rPr>
          <w:rFonts w:ascii="黑体" w:eastAsia="黑体" w:hAnsi="黑体" w:cs="黑体"/>
          <w:sz w:val="32"/>
          <w:szCs w:val="32"/>
        </w:rPr>
      </w:pPr>
      <w:r>
        <w:rPr>
          <w:rFonts w:ascii="黑体" w:eastAsia="黑体" w:hAnsi="黑体" w:cs="黑体" w:hint="eastAsia"/>
          <w:sz w:val="32"/>
          <w:szCs w:val="32"/>
        </w:rPr>
        <w:t xml:space="preserve">第一部分 </w:t>
      </w:r>
      <w:r w:rsidR="00A2046D">
        <w:rPr>
          <w:rFonts w:ascii="黑体" w:eastAsia="黑体" w:hAnsi="黑体" w:cs="黑体" w:hint="eastAsia"/>
          <w:sz w:val="32"/>
          <w:szCs w:val="32"/>
        </w:rPr>
        <w:t>广东省教育考试院</w:t>
      </w:r>
      <w:r>
        <w:rPr>
          <w:rFonts w:ascii="黑体" w:eastAsia="黑体" w:hAnsi="黑体" w:cs="黑体" w:hint="eastAsia"/>
          <w:sz w:val="32"/>
          <w:szCs w:val="32"/>
        </w:rPr>
        <w:t>概况</w:t>
      </w:r>
    </w:p>
    <w:p w:rsidR="00D45850" w:rsidRDefault="00C210D1">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w:t>
      </w:r>
    </w:p>
    <w:p w:rsidR="00D45850" w:rsidRDefault="00C210D1">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机构设置</w:t>
      </w:r>
    </w:p>
    <w:p w:rsidR="00D45850" w:rsidRDefault="00C210D1">
      <w:pPr>
        <w:ind w:firstLineChars="200" w:firstLine="640"/>
        <w:rPr>
          <w:rFonts w:ascii="黑体" w:eastAsia="黑体" w:hAnsi="黑体" w:cs="黑体"/>
          <w:sz w:val="32"/>
          <w:szCs w:val="32"/>
        </w:rPr>
      </w:pPr>
      <w:r>
        <w:rPr>
          <w:rFonts w:ascii="黑体" w:eastAsia="黑体" w:hAnsi="黑体" w:cs="黑体" w:hint="eastAsia"/>
          <w:sz w:val="32"/>
          <w:szCs w:val="32"/>
        </w:rPr>
        <w:t>第二部分</w:t>
      </w:r>
      <w:r w:rsidR="000F1274">
        <w:rPr>
          <w:rFonts w:ascii="黑体" w:eastAsia="黑体" w:hAnsi="黑体" w:cs="黑体" w:hint="eastAsia"/>
          <w:sz w:val="32"/>
          <w:szCs w:val="32"/>
        </w:rPr>
        <w:t>2020</w:t>
      </w:r>
      <w:r>
        <w:rPr>
          <w:rFonts w:ascii="黑体" w:eastAsia="黑体" w:hAnsi="黑体" w:cs="黑体" w:hint="eastAsia"/>
          <w:sz w:val="32"/>
          <w:szCs w:val="32"/>
        </w:rPr>
        <w:t>年部门预算表</w:t>
      </w:r>
    </w:p>
    <w:p w:rsidR="00D45850" w:rsidRDefault="00C210D1">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收支总体情况表</w:t>
      </w:r>
    </w:p>
    <w:p w:rsidR="00D45850" w:rsidRDefault="00C210D1">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收入总体情况表</w:t>
      </w:r>
    </w:p>
    <w:p w:rsidR="00D45850" w:rsidRDefault="00C210D1">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支出总体情况表</w:t>
      </w:r>
    </w:p>
    <w:p w:rsidR="00D45850" w:rsidRDefault="00C210D1">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财政拨款收支总体情况表</w:t>
      </w:r>
    </w:p>
    <w:p w:rsidR="00D45850" w:rsidRDefault="00C210D1">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一般公共预算支出情况表（按功能分类科目）</w:t>
      </w:r>
    </w:p>
    <w:p w:rsidR="00D45850" w:rsidRDefault="00C210D1">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一般公共预算基本支出情况表（按支出经济分类科目）</w:t>
      </w:r>
    </w:p>
    <w:p w:rsidR="00D45850" w:rsidRDefault="00C210D1">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一般公共预算项目支出情况表（按支出经济分类科目）</w:t>
      </w:r>
    </w:p>
    <w:p w:rsidR="00D45850" w:rsidRDefault="00C210D1">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一般公共预算安排的行政经费及“三公”经费预算表</w:t>
      </w:r>
    </w:p>
    <w:p w:rsidR="00D45850" w:rsidRDefault="00C210D1">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政府性基金预算支出情况表</w:t>
      </w:r>
    </w:p>
    <w:p w:rsidR="00D45850" w:rsidRDefault="00C210D1">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部门预算基本支出预算表</w:t>
      </w:r>
    </w:p>
    <w:p w:rsidR="00D45850" w:rsidRDefault="00C210D1">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部门预算项目支出及其他支出预算表</w:t>
      </w:r>
    </w:p>
    <w:p w:rsidR="00D45850" w:rsidRDefault="00C210D1">
      <w:pPr>
        <w:ind w:firstLineChars="200" w:firstLine="640"/>
        <w:rPr>
          <w:rFonts w:ascii="黑体" w:eastAsia="黑体" w:hAnsi="黑体" w:cs="黑体"/>
          <w:sz w:val="32"/>
          <w:szCs w:val="32"/>
        </w:rPr>
      </w:pPr>
      <w:r>
        <w:rPr>
          <w:rFonts w:ascii="黑体" w:eastAsia="黑体" w:hAnsi="黑体" w:cs="黑体" w:hint="eastAsia"/>
          <w:sz w:val="32"/>
          <w:szCs w:val="32"/>
        </w:rPr>
        <w:t>第三部分</w:t>
      </w:r>
      <w:r w:rsidR="000F1274">
        <w:rPr>
          <w:rFonts w:ascii="黑体" w:eastAsia="黑体" w:hAnsi="黑体" w:cs="黑体" w:hint="eastAsia"/>
          <w:sz w:val="32"/>
          <w:szCs w:val="32"/>
        </w:rPr>
        <w:t xml:space="preserve">  2020</w:t>
      </w:r>
      <w:r>
        <w:rPr>
          <w:rFonts w:ascii="黑体" w:eastAsia="黑体" w:hAnsi="黑体" w:cs="黑体" w:hint="eastAsia"/>
          <w:sz w:val="32"/>
          <w:szCs w:val="32"/>
        </w:rPr>
        <w:t>年部门预算情况说明</w:t>
      </w:r>
    </w:p>
    <w:p w:rsidR="00D45850" w:rsidRDefault="00C210D1">
      <w:pPr>
        <w:ind w:firstLineChars="200" w:firstLine="640"/>
        <w:rPr>
          <w:rFonts w:ascii="黑体" w:eastAsia="黑体" w:hAnsi="黑体" w:cs="黑体"/>
          <w:sz w:val="32"/>
          <w:szCs w:val="32"/>
        </w:rPr>
      </w:pPr>
      <w:r>
        <w:rPr>
          <w:rFonts w:ascii="黑体" w:eastAsia="黑体" w:hAnsi="黑体" w:cs="黑体" w:hint="eastAsia"/>
          <w:sz w:val="32"/>
          <w:szCs w:val="32"/>
        </w:rPr>
        <w:t>第四部分  名词解释</w:t>
      </w:r>
    </w:p>
    <w:p w:rsidR="00BA491D" w:rsidRDefault="00BA491D">
      <w:pPr>
        <w:jc w:val="center"/>
        <w:rPr>
          <w:rFonts w:ascii="方正小标宋简体" w:eastAsia="方正小标宋简体" w:hAnsi="方正小标宋简体" w:cs="方正小标宋简体"/>
          <w:sz w:val="44"/>
          <w:szCs w:val="44"/>
        </w:rPr>
      </w:pPr>
    </w:p>
    <w:p w:rsidR="00D45850" w:rsidRDefault="00C210D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第一部分</w:t>
      </w:r>
      <w:r w:rsidR="000F1274">
        <w:rPr>
          <w:rFonts w:ascii="方正小标宋简体" w:eastAsia="方正小标宋简体" w:hAnsi="方正小标宋简体" w:cs="方正小标宋简体" w:hint="eastAsia"/>
          <w:sz w:val="44"/>
          <w:szCs w:val="44"/>
        </w:rPr>
        <w:t xml:space="preserve">  广东省教育考试院</w:t>
      </w:r>
      <w:r>
        <w:rPr>
          <w:rFonts w:ascii="方正小标宋简体" w:eastAsia="方正小标宋简体" w:hAnsi="方正小标宋简体" w:cs="方正小标宋简体" w:hint="eastAsia"/>
          <w:sz w:val="44"/>
          <w:szCs w:val="44"/>
        </w:rPr>
        <w:t>概况</w:t>
      </w:r>
    </w:p>
    <w:p w:rsidR="00D45850" w:rsidRDefault="00C210D1">
      <w:pPr>
        <w:numPr>
          <w:ilvl w:val="0"/>
          <w:numId w:val="3"/>
        </w:numPr>
        <w:ind w:firstLine="640"/>
        <w:rPr>
          <w:rFonts w:ascii="黑体" w:eastAsia="黑体" w:hAnsi="黑体" w:cs="黑体"/>
          <w:sz w:val="32"/>
          <w:szCs w:val="32"/>
        </w:rPr>
      </w:pPr>
      <w:r>
        <w:rPr>
          <w:rFonts w:ascii="黑体" w:eastAsia="黑体" w:hAnsi="黑体" w:cs="黑体" w:hint="eastAsia"/>
          <w:sz w:val="32"/>
          <w:szCs w:val="32"/>
        </w:rPr>
        <w:t>主要职责</w:t>
      </w:r>
    </w:p>
    <w:p w:rsidR="00F578F3" w:rsidRPr="00F578F3" w:rsidRDefault="00F578F3" w:rsidP="00F578F3">
      <w:pPr>
        <w:ind w:firstLineChars="250" w:firstLine="800"/>
        <w:rPr>
          <w:rFonts w:ascii="仿宋" w:eastAsia="仿宋" w:hAnsi="仿宋"/>
          <w:sz w:val="32"/>
          <w:szCs w:val="32"/>
        </w:rPr>
      </w:pPr>
      <w:r w:rsidRPr="00F578F3">
        <w:rPr>
          <w:rFonts w:ascii="仿宋" w:eastAsia="仿宋" w:hAnsi="仿宋"/>
          <w:sz w:val="32"/>
          <w:szCs w:val="32"/>
        </w:rPr>
        <w:t>广东省教育考试院(广东省招生委员会办公室、广东省自学考试委员会办公室)是广东省教育厅管理的副厅级参照公务员管理的事业单位，主要职责是，承担普通高校、硕士研究生、成人高校、中等职业技术学校考试招生，高中学业水平、自学考试和社会考试等的组织管理工作，以及全省教育考试命题的指导和组织工作;承担省招生委员会、省自学考试委员会的日常工作;受教育部委托承担全国普通高等学校联合招收华侨港澳台学生的组织管理工作。</w:t>
      </w:r>
    </w:p>
    <w:p w:rsidR="00D45850" w:rsidRDefault="00C210D1">
      <w:pPr>
        <w:rPr>
          <w:rFonts w:ascii="黑体" w:eastAsia="黑体" w:hAnsi="黑体" w:cs="黑体"/>
          <w:sz w:val="32"/>
          <w:szCs w:val="32"/>
        </w:rPr>
      </w:pPr>
      <w:r>
        <w:rPr>
          <w:rFonts w:ascii="黑体" w:eastAsia="黑体" w:hAnsi="黑体" w:cs="黑体" w:hint="eastAsia"/>
          <w:sz w:val="32"/>
          <w:szCs w:val="32"/>
        </w:rPr>
        <w:t xml:space="preserve">    二、机构设置</w:t>
      </w:r>
    </w:p>
    <w:p w:rsidR="00330EBF" w:rsidRPr="00330EBF" w:rsidRDefault="00330EBF" w:rsidP="00330EBF">
      <w:pPr>
        <w:ind w:firstLineChars="250" w:firstLine="800"/>
        <w:rPr>
          <w:rFonts w:ascii="仿宋" w:eastAsia="仿宋" w:hAnsi="仿宋"/>
          <w:sz w:val="32"/>
          <w:szCs w:val="32"/>
        </w:rPr>
      </w:pPr>
      <w:r w:rsidRPr="00330EBF">
        <w:rPr>
          <w:rFonts w:ascii="仿宋" w:eastAsia="仿宋" w:hAnsi="仿宋" w:hint="eastAsia"/>
          <w:sz w:val="32"/>
          <w:szCs w:val="32"/>
        </w:rPr>
        <w:t>广东省教育考试院内设办公室（党委办公室）、高等教育招生考试处（联合招生办公室）、中等教育招生考试处、信息管理处、自学考试处、社会考试处、命题处等七个正处级处室，下辖广东省教育考试服务中心。</w:t>
      </w:r>
    </w:p>
    <w:p w:rsidR="00D45850" w:rsidRDefault="00D45850">
      <w:pPr>
        <w:jc w:val="center"/>
        <w:rPr>
          <w:rFonts w:ascii="黑体" w:eastAsia="黑体" w:hAnsi="黑体" w:cs="黑体"/>
          <w:sz w:val="44"/>
          <w:szCs w:val="44"/>
        </w:rPr>
        <w:sectPr w:rsidR="00D4585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D45850" w:rsidRDefault="00C210D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第二部分</w:t>
      </w:r>
      <w:r w:rsidR="002149CA">
        <w:rPr>
          <w:rFonts w:ascii="方正小标宋简体" w:eastAsia="方正小标宋简体" w:hAnsi="方正小标宋简体" w:cs="方正小标宋简体" w:hint="eastAsia"/>
          <w:sz w:val="44"/>
          <w:szCs w:val="44"/>
        </w:rPr>
        <w:t xml:space="preserve">  2020</w:t>
      </w:r>
      <w:r>
        <w:rPr>
          <w:rFonts w:ascii="方正小标宋简体" w:eastAsia="方正小标宋简体" w:hAnsi="方正小标宋简体" w:cs="方正小标宋简体" w:hint="eastAsia"/>
          <w:sz w:val="44"/>
          <w:szCs w:val="44"/>
        </w:rPr>
        <w:t>年部门预算表</w:t>
      </w:r>
    </w:p>
    <w:tbl>
      <w:tblPr>
        <w:tblW w:w="8234" w:type="dxa"/>
        <w:tblInd w:w="96" w:type="dxa"/>
        <w:tblLook w:val="04A0"/>
      </w:tblPr>
      <w:tblGrid>
        <w:gridCol w:w="2706"/>
        <w:gridCol w:w="274"/>
        <w:gridCol w:w="1143"/>
        <w:gridCol w:w="237"/>
        <w:gridCol w:w="2315"/>
        <w:gridCol w:w="665"/>
        <w:gridCol w:w="894"/>
      </w:tblGrid>
      <w:tr w:rsidR="00F71666" w:rsidRPr="00F71666" w:rsidTr="00FB12F4">
        <w:trPr>
          <w:trHeight w:val="390"/>
        </w:trPr>
        <w:tc>
          <w:tcPr>
            <w:tcW w:w="2980" w:type="dxa"/>
            <w:gridSpan w:val="2"/>
            <w:tcBorders>
              <w:top w:val="nil"/>
              <w:left w:val="nil"/>
              <w:bottom w:val="nil"/>
              <w:right w:val="nil"/>
            </w:tcBorders>
            <w:shd w:val="clear" w:color="000000" w:fill="FFFFFF"/>
            <w:vAlign w:val="center"/>
            <w:hideMark/>
          </w:tcPr>
          <w:p w:rsidR="00F71666" w:rsidRPr="00F71666" w:rsidRDefault="00F71666" w:rsidP="009861B9">
            <w:pPr>
              <w:widowControl/>
              <w:snapToGrid w:val="0"/>
              <w:jc w:val="center"/>
              <w:rPr>
                <w:rFonts w:ascii="微软雅黑" w:eastAsia="微软雅黑" w:hAnsi="微软雅黑" w:cs="Arial"/>
                <w:color w:val="000000"/>
                <w:kern w:val="0"/>
                <w:sz w:val="18"/>
                <w:szCs w:val="18"/>
              </w:rPr>
            </w:pPr>
            <w:r w:rsidRPr="00F71666">
              <w:rPr>
                <w:rFonts w:ascii="微软雅黑" w:eastAsia="微软雅黑" w:hAnsi="微软雅黑" w:cs="Arial" w:hint="eastAsia"/>
                <w:color w:val="000000"/>
                <w:kern w:val="0"/>
                <w:sz w:val="18"/>
                <w:szCs w:val="18"/>
              </w:rPr>
              <w:t xml:space="preserve">　</w:t>
            </w:r>
          </w:p>
        </w:tc>
        <w:tc>
          <w:tcPr>
            <w:tcW w:w="1380" w:type="dxa"/>
            <w:gridSpan w:val="2"/>
            <w:tcBorders>
              <w:top w:val="nil"/>
              <w:left w:val="nil"/>
              <w:bottom w:val="nil"/>
              <w:right w:val="nil"/>
            </w:tcBorders>
            <w:shd w:val="clear" w:color="000000" w:fill="FFFFFF"/>
            <w:vAlign w:val="center"/>
            <w:hideMark/>
          </w:tcPr>
          <w:p w:rsidR="00F71666" w:rsidRPr="00F71666" w:rsidRDefault="00F71666" w:rsidP="009861B9">
            <w:pPr>
              <w:widowControl/>
              <w:snapToGrid w:val="0"/>
              <w:jc w:val="center"/>
              <w:rPr>
                <w:rFonts w:ascii="微软雅黑" w:eastAsia="微软雅黑" w:hAnsi="微软雅黑" w:cs="Arial"/>
                <w:color w:val="000000"/>
                <w:kern w:val="0"/>
                <w:sz w:val="18"/>
                <w:szCs w:val="18"/>
              </w:rPr>
            </w:pPr>
            <w:r w:rsidRPr="00F71666">
              <w:rPr>
                <w:rFonts w:ascii="微软雅黑" w:eastAsia="微软雅黑" w:hAnsi="微软雅黑" w:cs="Arial" w:hint="eastAsia"/>
                <w:color w:val="000000"/>
                <w:kern w:val="0"/>
                <w:sz w:val="18"/>
                <w:szCs w:val="18"/>
              </w:rPr>
              <w:t xml:space="preserve">　</w:t>
            </w:r>
          </w:p>
        </w:tc>
        <w:tc>
          <w:tcPr>
            <w:tcW w:w="2980" w:type="dxa"/>
            <w:gridSpan w:val="2"/>
            <w:tcBorders>
              <w:top w:val="nil"/>
              <w:left w:val="nil"/>
              <w:bottom w:val="nil"/>
              <w:right w:val="nil"/>
            </w:tcBorders>
            <w:shd w:val="clear" w:color="000000" w:fill="FFFFFF"/>
            <w:vAlign w:val="center"/>
            <w:hideMark/>
          </w:tcPr>
          <w:p w:rsidR="00F71666" w:rsidRPr="00F71666" w:rsidRDefault="00F71666" w:rsidP="009861B9">
            <w:pPr>
              <w:widowControl/>
              <w:snapToGrid w:val="0"/>
              <w:jc w:val="center"/>
              <w:rPr>
                <w:rFonts w:ascii="微软雅黑" w:eastAsia="微软雅黑" w:hAnsi="微软雅黑" w:cs="Arial"/>
                <w:color w:val="000000"/>
                <w:kern w:val="0"/>
                <w:sz w:val="18"/>
                <w:szCs w:val="18"/>
              </w:rPr>
            </w:pPr>
            <w:r w:rsidRPr="00F71666">
              <w:rPr>
                <w:rFonts w:ascii="微软雅黑" w:eastAsia="微软雅黑" w:hAnsi="微软雅黑" w:cs="Arial" w:hint="eastAsia"/>
                <w:color w:val="000000"/>
                <w:kern w:val="0"/>
                <w:sz w:val="18"/>
                <w:szCs w:val="18"/>
              </w:rPr>
              <w:t xml:space="preserve">　</w:t>
            </w:r>
          </w:p>
        </w:tc>
        <w:tc>
          <w:tcPr>
            <w:tcW w:w="894" w:type="dxa"/>
            <w:tcBorders>
              <w:top w:val="nil"/>
              <w:left w:val="nil"/>
              <w:bottom w:val="nil"/>
              <w:right w:val="nil"/>
            </w:tcBorders>
            <w:shd w:val="clear" w:color="000000" w:fill="FFFFFF"/>
            <w:vAlign w:val="center"/>
            <w:hideMark/>
          </w:tcPr>
          <w:p w:rsidR="00F71666" w:rsidRPr="00F71666" w:rsidRDefault="00F71666" w:rsidP="009861B9">
            <w:pPr>
              <w:widowControl/>
              <w:snapToGrid w:val="0"/>
              <w:jc w:val="right"/>
              <w:rPr>
                <w:rFonts w:ascii="宋体" w:eastAsia="宋体" w:hAnsi="宋体" w:cs="Arial"/>
                <w:color w:val="000000"/>
                <w:kern w:val="0"/>
                <w:sz w:val="18"/>
                <w:szCs w:val="18"/>
              </w:rPr>
            </w:pPr>
            <w:r w:rsidRPr="00F71666">
              <w:rPr>
                <w:rFonts w:ascii="宋体" w:eastAsia="宋体" w:hAnsi="宋体" w:cs="Arial" w:hint="eastAsia"/>
                <w:color w:val="000000"/>
                <w:kern w:val="0"/>
                <w:sz w:val="18"/>
                <w:szCs w:val="18"/>
              </w:rPr>
              <w:t>表1</w:t>
            </w:r>
          </w:p>
        </w:tc>
      </w:tr>
      <w:tr w:rsidR="00F71666" w:rsidRPr="00F71666" w:rsidTr="00FB12F4">
        <w:trPr>
          <w:trHeight w:val="495"/>
        </w:trPr>
        <w:tc>
          <w:tcPr>
            <w:tcW w:w="8234" w:type="dxa"/>
            <w:gridSpan w:val="7"/>
            <w:tcBorders>
              <w:top w:val="nil"/>
              <w:left w:val="nil"/>
              <w:bottom w:val="nil"/>
              <w:right w:val="nil"/>
            </w:tcBorders>
            <w:shd w:val="clear" w:color="000000" w:fill="FFFFFF"/>
            <w:vAlign w:val="center"/>
            <w:hideMark/>
          </w:tcPr>
          <w:p w:rsidR="00F71666" w:rsidRPr="00F71666" w:rsidRDefault="00F71666" w:rsidP="009861B9">
            <w:pPr>
              <w:widowControl/>
              <w:snapToGrid w:val="0"/>
              <w:jc w:val="center"/>
              <w:rPr>
                <w:rFonts w:ascii="宋体" w:eastAsia="宋体" w:hAnsi="宋体" w:cs="Arial"/>
                <w:color w:val="000000"/>
                <w:kern w:val="0"/>
                <w:sz w:val="24"/>
              </w:rPr>
            </w:pPr>
            <w:r w:rsidRPr="00F71666">
              <w:rPr>
                <w:rFonts w:ascii="宋体" w:eastAsia="宋体" w:hAnsi="宋体" w:cs="Arial" w:hint="eastAsia"/>
                <w:color w:val="000000"/>
                <w:kern w:val="0"/>
                <w:sz w:val="24"/>
              </w:rPr>
              <w:t>收支总体情况表</w:t>
            </w:r>
          </w:p>
        </w:tc>
      </w:tr>
      <w:tr w:rsidR="00F71666" w:rsidRPr="00F71666" w:rsidTr="00FB12F4">
        <w:trPr>
          <w:trHeight w:val="390"/>
        </w:trPr>
        <w:tc>
          <w:tcPr>
            <w:tcW w:w="2980" w:type="dxa"/>
            <w:gridSpan w:val="2"/>
            <w:tcBorders>
              <w:top w:val="nil"/>
              <w:left w:val="nil"/>
              <w:bottom w:val="nil"/>
              <w:right w:val="nil"/>
            </w:tcBorders>
            <w:shd w:val="clear" w:color="000000" w:fill="FFFFFF"/>
            <w:vAlign w:val="center"/>
            <w:hideMark/>
          </w:tcPr>
          <w:p w:rsidR="00F71666" w:rsidRPr="00F71666" w:rsidRDefault="00F71666" w:rsidP="009861B9">
            <w:pPr>
              <w:widowControl/>
              <w:snapToGrid w:val="0"/>
              <w:jc w:val="left"/>
              <w:rPr>
                <w:rFonts w:ascii="宋体" w:eastAsia="宋体" w:hAnsi="宋体" w:cs="Arial"/>
                <w:color w:val="000000"/>
                <w:kern w:val="0"/>
                <w:sz w:val="18"/>
                <w:szCs w:val="18"/>
              </w:rPr>
            </w:pPr>
            <w:r w:rsidRPr="00F71666">
              <w:rPr>
                <w:rFonts w:ascii="宋体" w:eastAsia="宋体" w:hAnsi="宋体" w:cs="Arial" w:hint="eastAsia"/>
                <w:color w:val="000000"/>
                <w:kern w:val="0"/>
                <w:sz w:val="18"/>
                <w:szCs w:val="18"/>
              </w:rPr>
              <w:t>单位名称：广东省教育考试院</w:t>
            </w:r>
          </w:p>
        </w:tc>
        <w:tc>
          <w:tcPr>
            <w:tcW w:w="1143" w:type="dxa"/>
            <w:tcBorders>
              <w:top w:val="nil"/>
              <w:left w:val="nil"/>
              <w:bottom w:val="nil"/>
              <w:right w:val="nil"/>
            </w:tcBorders>
            <w:shd w:val="clear" w:color="000000" w:fill="FFFFFF"/>
            <w:vAlign w:val="center"/>
            <w:hideMark/>
          </w:tcPr>
          <w:p w:rsidR="00F71666" w:rsidRPr="00F71666" w:rsidRDefault="00F71666" w:rsidP="009861B9">
            <w:pPr>
              <w:widowControl/>
              <w:snapToGrid w:val="0"/>
              <w:jc w:val="center"/>
              <w:rPr>
                <w:rFonts w:ascii="微软雅黑" w:eastAsia="微软雅黑" w:hAnsi="微软雅黑" w:cs="Arial"/>
                <w:color w:val="000000"/>
                <w:kern w:val="0"/>
                <w:sz w:val="18"/>
                <w:szCs w:val="18"/>
              </w:rPr>
            </w:pPr>
            <w:r w:rsidRPr="00F71666">
              <w:rPr>
                <w:rFonts w:ascii="微软雅黑" w:eastAsia="微软雅黑" w:hAnsi="微软雅黑" w:cs="Arial" w:hint="eastAsia"/>
                <w:color w:val="000000"/>
                <w:kern w:val="0"/>
                <w:sz w:val="18"/>
                <w:szCs w:val="18"/>
              </w:rPr>
              <w:t xml:space="preserve">　</w:t>
            </w:r>
          </w:p>
        </w:tc>
        <w:tc>
          <w:tcPr>
            <w:tcW w:w="3217" w:type="dxa"/>
            <w:gridSpan w:val="3"/>
            <w:tcBorders>
              <w:top w:val="nil"/>
              <w:left w:val="nil"/>
              <w:bottom w:val="nil"/>
              <w:right w:val="nil"/>
            </w:tcBorders>
            <w:shd w:val="clear" w:color="000000" w:fill="FFFFFF"/>
            <w:vAlign w:val="center"/>
            <w:hideMark/>
          </w:tcPr>
          <w:p w:rsidR="00F71666" w:rsidRPr="00F71666" w:rsidRDefault="00F71666" w:rsidP="009861B9">
            <w:pPr>
              <w:widowControl/>
              <w:snapToGrid w:val="0"/>
              <w:jc w:val="left"/>
              <w:rPr>
                <w:rFonts w:ascii="微软雅黑" w:eastAsia="微软雅黑" w:hAnsi="微软雅黑" w:cs="Arial"/>
                <w:color w:val="000000"/>
                <w:kern w:val="0"/>
                <w:sz w:val="18"/>
                <w:szCs w:val="18"/>
              </w:rPr>
            </w:pPr>
            <w:r w:rsidRPr="00F71666">
              <w:rPr>
                <w:rFonts w:ascii="微软雅黑" w:eastAsia="微软雅黑" w:hAnsi="微软雅黑" w:cs="Arial" w:hint="eastAsia"/>
                <w:color w:val="000000"/>
                <w:kern w:val="0"/>
                <w:sz w:val="18"/>
                <w:szCs w:val="18"/>
              </w:rPr>
              <w:t xml:space="preserve">　</w:t>
            </w:r>
          </w:p>
        </w:tc>
        <w:tc>
          <w:tcPr>
            <w:tcW w:w="894" w:type="dxa"/>
            <w:tcBorders>
              <w:top w:val="nil"/>
              <w:left w:val="nil"/>
              <w:bottom w:val="nil"/>
              <w:right w:val="nil"/>
            </w:tcBorders>
            <w:shd w:val="clear" w:color="000000" w:fill="FFFFFF"/>
            <w:vAlign w:val="center"/>
            <w:hideMark/>
          </w:tcPr>
          <w:p w:rsidR="00F71666" w:rsidRPr="00F71666" w:rsidRDefault="00F71666" w:rsidP="009861B9">
            <w:pPr>
              <w:widowControl/>
              <w:snapToGrid w:val="0"/>
              <w:jc w:val="right"/>
              <w:rPr>
                <w:rFonts w:ascii="宋体" w:eastAsia="宋体" w:hAnsi="宋体" w:cs="Arial"/>
                <w:color w:val="000000"/>
                <w:kern w:val="0"/>
                <w:sz w:val="18"/>
                <w:szCs w:val="18"/>
              </w:rPr>
            </w:pPr>
            <w:r w:rsidRPr="00F71666">
              <w:rPr>
                <w:rFonts w:ascii="宋体" w:eastAsia="宋体" w:hAnsi="宋体" w:cs="Arial" w:hint="eastAsia"/>
                <w:color w:val="000000"/>
                <w:kern w:val="0"/>
                <w:sz w:val="18"/>
                <w:szCs w:val="18"/>
              </w:rPr>
              <w:t>单位：万元</w:t>
            </w:r>
          </w:p>
        </w:tc>
      </w:tr>
      <w:tr w:rsidR="00F71666" w:rsidRPr="00F71666" w:rsidTr="00FB12F4">
        <w:trPr>
          <w:trHeight w:val="240"/>
        </w:trPr>
        <w:tc>
          <w:tcPr>
            <w:tcW w:w="4123" w:type="dxa"/>
            <w:gridSpan w:val="3"/>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center"/>
              <w:rPr>
                <w:rFonts w:ascii="宋体" w:eastAsia="宋体" w:hAnsi="宋体" w:cs="Arial"/>
                <w:color w:val="000000"/>
                <w:kern w:val="0"/>
                <w:sz w:val="18"/>
                <w:szCs w:val="18"/>
              </w:rPr>
            </w:pPr>
            <w:r w:rsidRPr="00F71666">
              <w:rPr>
                <w:rFonts w:ascii="宋体" w:eastAsia="宋体" w:hAnsi="宋体" w:cs="Arial" w:hint="eastAsia"/>
                <w:color w:val="000000"/>
                <w:kern w:val="0"/>
                <w:sz w:val="18"/>
                <w:szCs w:val="18"/>
              </w:rPr>
              <w:t>收 入</w:t>
            </w:r>
          </w:p>
        </w:tc>
        <w:tc>
          <w:tcPr>
            <w:tcW w:w="4111" w:type="dxa"/>
            <w:gridSpan w:val="4"/>
            <w:tcBorders>
              <w:top w:val="single" w:sz="4" w:space="0" w:color="000000"/>
              <w:left w:val="single" w:sz="4" w:space="0" w:color="000000"/>
              <w:bottom w:val="nil"/>
              <w:right w:val="single" w:sz="4" w:space="0" w:color="000000"/>
            </w:tcBorders>
            <w:shd w:val="clear" w:color="000000" w:fill="FFFFFF"/>
            <w:vAlign w:val="center"/>
            <w:hideMark/>
          </w:tcPr>
          <w:p w:rsidR="00F71666" w:rsidRPr="00F71666" w:rsidRDefault="00F71666" w:rsidP="009861B9">
            <w:pPr>
              <w:widowControl/>
              <w:snapToGrid w:val="0"/>
              <w:jc w:val="center"/>
              <w:rPr>
                <w:rFonts w:ascii="宋体" w:eastAsia="宋体" w:hAnsi="宋体" w:cs="Arial"/>
                <w:color w:val="000000"/>
                <w:kern w:val="0"/>
                <w:sz w:val="18"/>
                <w:szCs w:val="18"/>
              </w:rPr>
            </w:pPr>
            <w:r w:rsidRPr="00F71666">
              <w:rPr>
                <w:rFonts w:ascii="宋体" w:eastAsia="宋体" w:hAnsi="宋体" w:cs="Arial" w:hint="eastAsia"/>
                <w:color w:val="000000"/>
                <w:kern w:val="0"/>
                <w:sz w:val="18"/>
                <w:szCs w:val="18"/>
              </w:rPr>
              <w:t>支 出</w:t>
            </w:r>
          </w:p>
        </w:tc>
      </w:tr>
      <w:tr w:rsidR="00F71666" w:rsidRPr="00F71666" w:rsidTr="00FB12F4">
        <w:trPr>
          <w:trHeight w:val="240"/>
        </w:trPr>
        <w:tc>
          <w:tcPr>
            <w:tcW w:w="2706" w:type="dxa"/>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center"/>
              <w:rPr>
                <w:rFonts w:ascii="宋体" w:eastAsia="宋体" w:hAnsi="宋体" w:cs="Arial"/>
                <w:color w:val="000000"/>
                <w:kern w:val="0"/>
                <w:sz w:val="18"/>
                <w:szCs w:val="18"/>
              </w:rPr>
            </w:pPr>
            <w:r w:rsidRPr="00F71666">
              <w:rPr>
                <w:rFonts w:ascii="宋体" w:eastAsia="宋体" w:hAnsi="宋体" w:cs="Arial" w:hint="eastAsia"/>
                <w:color w:val="000000"/>
                <w:kern w:val="0"/>
                <w:sz w:val="18"/>
                <w:szCs w:val="18"/>
              </w:rPr>
              <w:t>项 目</w:t>
            </w:r>
          </w:p>
        </w:tc>
        <w:tc>
          <w:tcPr>
            <w:tcW w:w="1417"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center"/>
              <w:rPr>
                <w:rFonts w:ascii="宋体" w:eastAsia="宋体" w:hAnsi="宋体" w:cs="Arial"/>
                <w:color w:val="000000"/>
                <w:kern w:val="0"/>
                <w:sz w:val="18"/>
                <w:szCs w:val="18"/>
              </w:rPr>
            </w:pPr>
            <w:r w:rsidRPr="00F71666">
              <w:rPr>
                <w:rFonts w:ascii="宋体" w:eastAsia="宋体" w:hAnsi="宋体" w:cs="Arial" w:hint="eastAsia"/>
                <w:color w:val="000000"/>
                <w:kern w:val="0"/>
                <w:sz w:val="18"/>
                <w:szCs w:val="18"/>
              </w:rPr>
              <w:t>预算</w:t>
            </w:r>
          </w:p>
        </w:tc>
        <w:tc>
          <w:tcPr>
            <w:tcW w:w="2552"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center"/>
              <w:rPr>
                <w:rFonts w:ascii="宋体" w:eastAsia="宋体" w:hAnsi="宋体" w:cs="Arial"/>
                <w:color w:val="000000"/>
                <w:kern w:val="0"/>
                <w:sz w:val="18"/>
                <w:szCs w:val="18"/>
              </w:rPr>
            </w:pPr>
            <w:r w:rsidRPr="00F71666">
              <w:rPr>
                <w:rFonts w:ascii="宋体" w:eastAsia="宋体" w:hAnsi="宋体" w:cs="Arial" w:hint="eastAsia"/>
                <w:color w:val="000000"/>
                <w:kern w:val="0"/>
                <w:sz w:val="18"/>
                <w:szCs w:val="18"/>
              </w:rPr>
              <w:t>项 目</w:t>
            </w:r>
          </w:p>
        </w:tc>
        <w:tc>
          <w:tcPr>
            <w:tcW w:w="1559" w:type="dxa"/>
            <w:gridSpan w:val="2"/>
            <w:tcBorders>
              <w:top w:val="single" w:sz="4" w:space="0" w:color="000000"/>
              <w:left w:val="single" w:sz="4" w:space="0" w:color="000000"/>
              <w:bottom w:val="nil"/>
              <w:right w:val="single" w:sz="4" w:space="0" w:color="000000"/>
            </w:tcBorders>
            <w:shd w:val="clear" w:color="000000" w:fill="FFFFFF"/>
            <w:vAlign w:val="center"/>
            <w:hideMark/>
          </w:tcPr>
          <w:p w:rsidR="00F71666" w:rsidRPr="00F71666" w:rsidRDefault="00F71666" w:rsidP="009861B9">
            <w:pPr>
              <w:widowControl/>
              <w:snapToGrid w:val="0"/>
              <w:jc w:val="center"/>
              <w:rPr>
                <w:rFonts w:ascii="宋体" w:eastAsia="宋体" w:hAnsi="宋体" w:cs="Arial"/>
                <w:color w:val="000000"/>
                <w:kern w:val="0"/>
                <w:sz w:val="18"/>
                <w:szCs w:val="18"/>
              </w:rPr>
            </w:pPr>
            <w:r w:rsidRPr="00F71666">
              <w:rPr>
                <w:rFonts w:ascii="宋体" w:eastAsia="宋体" w:hAnsi="宋体" w:cs="Arial" w:hint="eastAsia"/>
                <w:color w:val="000000"/>
                <w:kern w:val="0"/>
                <w:sz w:val="18"/>
                <w:szCs w:val="18"/>
              </w:rPr>
              <w:t>预算</w:t>
            </w:r>
          </w:p>
        </w:tc>
      </w:tr>
      <w:tr w:rsidR="00F71666" w:rsidRPr="00F71666" w:rsidTr="00FB12F4">
        <w:trPr>
          <w:trHeight w:val="240"/>
        </w:trPr>
        <w:tc>
          <w:tcPr>
            <w:tcW w:w="2706" w:type="dxa"/>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一、预算拨款</w:t>
            </w:r>
          </w:p>
        </w:tc>
        <w:tc>
          <w:tcPr>
            <w:tcW w:w="1417"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7,303.30</w:t>
            </w:r>
          </w:p>
        </w:tc>
        <w:tc>
          <w:tcPr>
            <w:tcW w:w="2552"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一、一般公共服务支出</w:t>
            </w:r>
          </w:p>
        </w:tc>
        <w:tc>
          <w:tcPr>
            <w:tcW w:w="1559" w:type="dxa"/>
            <w:gridSpan w:val="2"/>
            <w:tcBorders>
              <w:top w:val="single" w:sz="4" w:space="0" w:color="000000"/>
              <w:left w:val="single" w:sz="4" w:space="0" w:color="000000"/>
              <w:bottom w:val="nil"/>
              <w:right w:val="single" w:sz="4" w:space="0" w:color="000000"/>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r>
      <w:tr w:rsidR="00F71666" w:rsidRPr="00F71666" w:rsidTr="00FB12F4">
        <w:trPr>
          <w:trHeight w:val="240"/>
        </w:trPr>
        <w:tc>
          <w:tcPr>
            <w:tcW w:w="2706" w:type="dxa"/>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二、财政专户拨款</w:t>
            </w:r>
          </w:p>
        </w:tc>
        <w:tc>
          <w:tcPr>
            <w:tcW w:w="1417"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15,000.00</w:t>
            </w:r>
          </w:p>
        </w:tc>
        <w:tc>
          <w:tcPr>
            <w:tcW w:w="2552"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二、外交支出</w:t>
            </w:r>
          </w:p>
        </w:tc>
        <w:tc>
          <w:tcPr>
            <w:tcW w:w="1559" w:type="dxa"/>
            <w:gridSpan w:val="2"/>
            <w:tcBorders>
              <w:top w:val="single" w:sz="4" w:space="0" w:color="000000"/>
              <w:left w:val="single" w:sz="4" w:space="0" w:color="000000"/>
              <w:bottom w:val="nil"/>
              <w:right w:val="single" w:sz="4" w:space="0" w:color="000000"/>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r>
      <w:tr w:rsidR="00F71666" w:rsidRPr="00F71666" w:rsidTr="00FB12F4">
        <w:trPr>
          <w:trHeight w:val="240"/>
        </w:trPr>
        <w:tc>
          <w:tcPr>
            <w:tcW w:w="2706" w:type="dxa"/>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三、其他资金</w:t>
            </w:r>
          </w:p>
        </w:tc>
        <w:tc>
          <w:tcPr>
            <w:tcW w:w="1417"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c>
          <w:tcPr>
            <w:tcW w:w="2552"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三、国防支出</w:t>
            </w:r>
          </w:p>
        </w:tc>
        <w:tc>
          <w:tcPr>
            <w:tcW w:w="1559" w:type="dxa"/>
            <w:gridSpan w:val="2"/>
            <w:tcBorders>
              <w:top w:val="single" w:sz="4" w:space="0" w:color="000000"/>
              <w:left w:val="single" w:sz="4" w:space="0" w:color="000000"/>
              <w:bottom w:val="nil"/>
              <w:right w:val="single" w:sz="4" w:space="0" w:color="000000"/>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r>
      <w:tr w:rsidR="00F71666" w:rsidRPr="00F71666" w:rsidTr="00FB12F4">
        <w:trPr>
          <w:trHeight w:val="240"/>
        </w:trPr>
        <w:tc>
          <w:tcPr>
            <w:tcW w:w="2706" w:type="dxa"/>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c>
          <w:tcPr>
            <w:tcW w:w="1417"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c>
          <w:tcPr>
            <w:tcW w:w="2552"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四、公共安全支出</w:t>
            </w:r>
          </w:p>
        </w:tc>
        <w:tc>
          <w:tcPr>
            <w:tcW w:w="1559" w:type="dxa"/>
            <w:gridSpan w:val="2"/>
            <w:tcBorders>
              <w:top w:val="single" w:sz="4" w:space="0" w:color="000000"/>
              <w:left w:val="single" w:sz="4" w:space="0" w:color="000000"/>
              <w:bottom w:val="nil"/>
              <w:right w:val="single" w:sz="4" w:space="0" w:color="000000"/>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r>
      <w:tr w:rsidR="00F71666" w:rsidRPr="00F71666" w:rsidTr="00FB12F4">
        <w:trPr>
          <w:trHeight w:val="240"/>
        </w:trPr>
        <w:tc>
          <w:tcPr>
            <w:tcW w:w="2706" w:type="dxa"/>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c>
          <w:tcPr>
            <w:tcW w:w="1417"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c>
          <w:tcPr>
            <w:tcW w:w="2552"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五、教育支出</w:t>
            </w:r>
          </w:p>
        </w:tc>
        <w:tc>
          <w:tcPr>
            <w:tcW w:w="1559" w:type="dxa"/>
            <w:gridSpan w:val="2"/>
            <w:tcBorders>
              <w:top w:val="single" w:sz="4" w:space="0" w:color="000000"/>
              <w:left w:val="single" w:sz="4" w:space="0" w:color="000000"/>
              <w:bottom w:val="nil"/>
              <w:right w:val="single" w:sz="4" w:space="0" w:color="000000"/>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22,059.62</w:t>
            </w:r>
          </w:p>
        </w:tc>
      </w:tr>
      <w:tr w:rsidR="00F71666" w:rsidRPr="00F71666" w:rsidTr="00FB12F4">
        <w:trPr>
          <w:trHeight w:val="240"/>
        </w:trPr>
        <w:tc>
          <w:tcPr>
            <w:tcW w:w="2706" w:type="dxa"/>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c>
          <w:tcPr>
            <w:tcW w:w="1417"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c>
          <w:tcPr>
            <w:tcW w:w="2552"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六、科学技术支出</w:t>
            </w:r>
          </w:p>
        </w:tc>
        <w:tc>
          <w:tcPr>
            <w:tcW w:w="1559" w:type="dxa"/>
            <w:gridSpan w:val="2"/>
            <w:tcBorders>
              <w:top w:val="single" w:sz="4" w:space="0" w:color="000000"/>
              <w:left w:val="single" w:sz="4" w:space="0" w:color="000000"/>
              <w:bottom w:val="nil"/>
              <w:right w:val="single" w:sz="4" w:space="0" w:color="000000"/>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r>
      <w:tr w:rsidR="00F71666" w:rsidRPr="00F71666" w:rsidTr="00FB12F4">
        <w:trPr>
          <w:trHeight w:val="240"/>
        </w:trPr>
        <w:tc>
          <w:tcPr>
            <w:tcW w:w="2706" w:type="dxa"/>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c>
          <w:tcPr>
            <w:tcW w:w="1417"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c>
          <w:tcPr>
            <w:tcW w:w="2552"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七、文化旅游体育与传媒支出</w:t>
            </w:r>
          </w:p>
        </w:tc>
        <w:tc>
          <w:tcPr>
            <w:tcW w:w="1559" w:type="dxa"/>
            <w:gridSpan w:val="2"/>
            <w:tcBorders>
              <w:top w:val="single" w:sz="4" w:space="0" w:color="000000"/>
              <w:left w:val="single" w:sz="4" w:space="0" w:color="000000"/>
              <w:bottom w:val="nil"/>
              <w:right w:val="single" w:sz="4" w:space="0" w:color="000000"/>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r>
      <w:tr w:rsidR="00F71666" w:rsidRPr="00F71666" w:rsidTr="00FB12F4">
        <w:trPr>
          <w:trHeight w:val="240"/>
        </w:trPr>
        <w:tc>
          <w:tcPr>
            <w:tcW w:w="2706" w:type="dxa"/>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c>
          <w:tcPr>
            <w:tcW w:w="1417"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c>
          <w:tcPr>
            <w:tcW w:w="2552"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八、社会保障和就业支出</w:t>
            </w:r>
          </w:p>
        </w:tc>
        <w:tc>
          <w:tcPr>
            <w:tcW w:w="1559" w:type="dxa"/>
            <w:gridSpan w:val="2"/>
            <w:tcBorders>
              <w:top w:val="single" w:sz="4" w:space="0" w:color="000000"/>
              <w:left w:val="single" w:sz="4" w:space="0" w:color="000000"/>
              <w:bottom w:val="nil"/>
              <w:right w:val="single" w:sz="4" w:space="0" w:color="000000"/>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243.67</w:t>
            </w:r>
          </w:p>
        </w:tc>
      </w:tr>
      <w:tr w:rsidR="00F71666" w:rsidRPr="00F71666" w:rsidTr="00FB12F4">
        <w:trPr>
          <w:trHeight w:val="240"/>
        </w:trPr>
        <w:tc>
          <w:tcPr>
            <w:tcW w:w="2706" w:type="dxa"/>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c>
          <w:tcPr>
            <w:tcW w:w="1417"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c>
          <w:tcPr>
            <w:tcW w:w="2552"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c>
          <w:tcPr>
            <w:tcW w:w="1559" w:type="dxa"/>
            <w:gridSpan w:val="2"/>
            <w:tcBorders>
              <w:top w:val="single" w:sz="4" w:space="0" w:color="000000"/>
              <w:left w:val="single" w:sz="4" w:space="0" w:color="000000"/>
              <w:bottom w:val="nil"/>
              <w:right w:val="single" w:sz="4" w:space="0" w:color="000000"/>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r>
      <w:tr w:rsidR="00F71666" w:rsidRPr="00F71666" w:rsidTr="00FB12F4">
        <w:trPr>
          <w:trHeight w:val="240"/>
        </w:trPr>
        <w:tc>
          <w:tcPr>
            <w:tcW w:w="2706" w:type="dxa"/>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本年收入合计</w:t>
            </w:r>
          </w:p>
        </w:tc>
        <w:tc>
          <w:tcPr>
            <w:tcW w:w="1417"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22,303.30</w:t>
            </w:r>
          </w:p>
        </w:tc>
        <w:tc>
          <w:tcPr>
            <w:tcW w:w="2552"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本年支出合计</w:t>
            </w:r>
          </w:p>
        </w:tc>
        <w:tc>
          <w:tcPr>
            <w:tcW w:w="1559" w:type="dxa"/>
            <w:gridSpan w:val="2"/>
            <w:tcBorders>
              <w:top w:val="single" w:sz="4" w:space="0" w:color="000000"/>
              <w:left w:val="single" w:sz="4" w:space="0" w:color="000000"/>
              <w:bottom w:val="nil"/>
              <w:right w:val="single" w:sz="4" w:space="0" w:color="000000"/>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22,303.30</w:t>
            </w:r>
          </w:p>
        </w:tc>
      </w:tr>
      <w:tr w:rsidR="00F71666" w:rsidRPr="00F71666" w:rsidTr="00FB12F4">
        <w:trPr>
          <w:trHeight w:val="240"/>
        </w:trPr>
        <w:tc>
          <w:tcPr>
            <w:tcW w:w="2706" w:type="dxa"/>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c>
          <w:tcPr>
            <w:tcW w:w="1417"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c>
          <w:tcPr>
            <w:tcW w:w="2552"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c>
          <w:tcPr>
            <w:tcW w:w="1559" w:type="dxa"/>
            <w:gridSpan w:val="2"/>
            <w:tcBorders>
              <w:top w:val="single" w:sz="4" w:space="0" w:color="000000"/>
              <w:left w:val="single" w:sz="4" w:space="0" w:color="000000"/>
              <w:bottom w:val="nil"/>
              <w:right w:val="single" w:sz="4" w:space="0" w:color="000000"/>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r>
      <w:tr w:rsidR="00F71666" w:rsidRPr="00F71666" w:rsidTr="00FB12F4">
        <w:trPr>
          <w:trHeight w:val="240"/>
        </w:trPr>
        <w:tc>
          <w:tcPr>
            <w:tcW w:w="2706" w:type="dxa"/>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四、上级补助收入</w:t>
            </w:r>
          </w:p>
        </w:tc>
        <w:tc>
          <w:tcPr>
            <w:tcW w:w="1417"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c>
          <w:tcPr>
            <w:tcW w:w="2552"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二十三、对附属单位补助支出</w:t>
            </w:r>
          </w:p>
        </w:tc>
        <w:tc>
          <w:tcPr>
            <w:tcW w:w="1559" w:type="dxa"/>
            <w:gridSpan w:val="2"/>
            <w:tcBorders>
              <w:top w:val="single" w:sz="4" w:space="0" w:color="000000"/>
              <w:left w:val="single" w:sz="4" w:space="0" w:color="000000"/>
              <w:bottom w:val="nil"/>
              <w:right w:val="single" w:sz="4" w:space="0" w:color="000000"/>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r>
      <w:tr w:rsidR="00F71666" w:rsidRPr="00F71666" w:rsidTr="00FB12F4">
        <w:trPr>
          <w:trHeight w:val="240"/>
        </w:trPr>
        <w:tc>
          <w:tcPr>
            <w:tcW w:w="2706" w:type="dxa"/>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五、附属单位上缴收入</w:t>
            </w:r>
          </w:p>
        </w:tc>
        <w:tc>
          <w:tcPr>
            <w:tcW w:w="1417"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c>
          <w:tcPr>
            <w:tcW w:w="2552"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二十四、上缴上级支出</w:t>
            </w:r>
          </w:p>
        </w:tc>
        <w:tc>
          <w:tcPr>
            <w:tcW w:w="1559" w:type="dxa"/>
            <w:gridSpan w:val="2"/>
            <w:tcBorders>
              <w:top w:val="single" w:sz="4" w:space="0" w:color="000000"/>
              <w:left w:val="single" w:sz="4" w:space="0" w:color="000000"/>
              <w:bottom w:val="nil"/>
              <w:right w:val="single" w:sz="4" w:space="0" w:color="000000"/>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r>
      <w:tr w:rsidR="00F71666" w:rsidRPr="00F71666" w:rsidTr="00FB12F4">
        <w:trPr>
          <w:trHeight w:val="240"/>
        </w:trPr>
        <w:tc>
          <w:tcPr>
            <w:tcW w:w="2706" w:type="dxa"/>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六、用事业基金弥补收支差额</w:t>
            </w:r>
          </w:p>
        </w:tc>
        <w:tc>
          <w:tcPr>
            <w:tcW w:w="1417"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c>
          <w:tcPr>
            <w:tcW w:w="2552"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二十五、结转下年</w:t>
            </w:r>
          </w:p>
        </w:tc>
        <w:tc>
          <w:tcPr>
            <w:tcW w:w="1559" w:type="dxa"/>
            <w:gridSpan w:val="2"/>
            <w:tcBorders>
              <w:top w:val="single" w:sz="4" w:space="0" w:color="000000"/>
              <w:left w:val="single" w:sz="4" w:space="0" w:color="000000"/>
              <w:bottom w:val="nil"/>
              <w:right w:val="single" w:sz="4" w:space="0" w:color="000000"/>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r>
      <w:tr w:rsidR="00F71666" w:rsidRPr="00F71666" w:rsidTr="00FB12F4">
        <w:trPr>
          <w:trHeight w:val="240"/>
        </w:trPr>
        <w:tc>
          <w:tcPr>
            <w:tcW w:w="2706" w:type="dxa"/>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c>
          <w:tcPr>
            <w:tcW w:w="1417"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c>
          <w:tcPr>
            <w:tcW w:w="2552"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c>
          <w:tcPr>
            <w:tcW w:w="1559" w:type="dxa"/>
            <w:gridSpan w:val="2"/>
            <w:tcBorders>
              <w:top w:val="single" w:sz="4" w:space="0" w:color="000000"/>
              <w:left w:val="single" w:sz="4" w:space="0" w:color="000000"/>
              <w:bottom w:val="nil"/>
              <w:right w:val="single" w:sz="4" w:space="0" w:color="000000"/>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w:t>
            </w:r>
          </w:p>
        </w:tc>
      </w:tr>
      <w:tr w:rsidR="00F71666" w:rsidRPr="00F71666" w:rsidTr="00FB12F4">
        <w:trPr>
          <w:trHeight w:val="240"/>
        </w:trPr>
        <w:tc>
          <w:tcPr>
            <w:tcW w:w="2706" w:type="dxa"/>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收入总计</w:t>
            </w:r>
          </w:p>
        </w:tc>
        <w:tc>
          <w:tcPr>
            <w:tcW w:w="1417"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22,303.30</w:t>
            </w:r>
          </w:p>
        </w:tc>
        <w:tc>
          <w:tcPr>
            <w:tcW w:w="2552" w:type="dxa"/>
            <w:gridSpan w:val="2"/>
            <w:tcBorders>
              <w:top w:val="single" w:sz="4" w:space="0" w:color="000000"/>
              <w:left w:val="single" w:sz="4" w:space="0" w:color="000000"/>
              <w:bottom w:val="nil"/>
              <w:right w:val="nil"/>
            </w:tcBorders>
            <w:shd w:val="clear" w:color="000000" w:fill="FFFFFF"/>
            <w:vAlign w:val="center"/>
            <w:hideMark/>
          </w:tcPr>
          <w:p w:rsidR="00F71666" w:rsidRPr="00F71666" w:rsidRDefault="00F71666" w:rsidP="009861B9">
            <w:pPr>
              <w:widowControl/>
              <w:snapToGrid w:val="0"/>
              <w:jc w:val="lef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 xml:space="preserve">         支出总计</w:t>
            </w:r>
          </w:p>
        </w:tc>
        <w:tc>
          <w:tcPr>
            <w:tcW w:w="1559" w:type="dxa"/>
            <w:gridSpan w:val="2"/>
            <w:tcBorders>
              <w:top w:val="single" w:sz="4" w:space="0" w:color="000000"/>
              <w:left w:val="single" w:sz="4" w:space="0" w:color="000000"/>
              <w:bottom w:val="nil"/>
              <w:right w:val="single" w:sz="4" w:space="0" w:color="000000"/>
            </w:tcBorders>
            <w:shd w:val="clear" w:color="000000" w:fill="FFFFFF"/>
            <w:vAlign w:val="center"/>
            <w:hideMark/>
          </w:tcPr>
          <w:p w:rsidR="00F71666" w:rsidRPr="00F71666" w:rsidRDefault="00F71666" w:rsidP="009861B9">
            <w:pPr>
              <w:widowControl/>
              <w:snapToGrid w:val="0"/>
              <w:jc w:val="right"/>
              <w:rPr>
                <w:rFonts w:ascii="仿宋_GB2312" w:eastAsia="仿宋_GB2312" w:hAnsi="Arial" w:cs="Arial"/>
                <w:color w:val="000000"/>
                <w:kern w:val="0"/>
                <w:sz w:val="18"/>
                <w:szCs w:val="18"/>
              </w:rPr>
            </w:pPr>
            <w:r w:rsidRPr="00F71666">
              <w:rPr>
                <w:rFonts w:ascii="仿宋_GB2312" w:eastAsia="仿宋_GB2312" w:hAnsi="Arial" w:cs="Arial" w:hint="eastAsia"/>
                <w:color w:val="000000"/>
                <w:kern w:val="0"/>
                <w:sz w:val="18"/>
                <w:szCs w:val="18"/>
              </w:rPr>
              <w:t>22,303.30</w:t>
            </w:r>
          </w:p>
        </w:tc>
      </w:tr>
      <w:tr w:rsidR="00F71666" w:rsidRPr="00F71666" w:rsidTr="00FB12F4">
        <w:trPr>
          <w:trHeight w:val="240"/>
        </w:trPr>
        <w:tc>
          <w:tcPr>
            <w:tcW w:w="8234" w:type="dxa"/>
            <w:gridSpan w:val="7"/>
            <w:tcBorders>
              <w:top w:val="single" w:sz="4" w:space="0" w:color="000000"/>
              <w:left w:val="nil"/>
              <w:bottom w:val="nil"/>
              <w:right w:val="nil"/>
            </w:tcBorders>
            <w:shd w:val="clear" w:color="000000" w:fill="FFFFFF"/>
            <w:vAlign w:val="center"/>
            <w:hideMark/>
          </w:tcPr>
          <w:p w:rsidR="00F71666" w:rsidRPr="00F71666" w:rsidRDefault="00F71666" w:rsidP="009861B9">
            <w:pPr>
              <w:widowControl/>
              <w:snapToGrid w:val="0"/>
              <w:jc w:val="left"/>
              <w:rPr>
                <w:rFonts w:ascii="宋体" w:eastAsia="宋体" w:hAnsi="宋体" w:cs="Arial"/>
                <w:color w:val="000000"/>
                <w:kern w:val="0"/>
                <w:sz w:val="18"/>
                <w:szCs w:val="18"/>
              </w:rPr>
            </w:pPr>
            <w:r w:rsidRPr="00F71666">
              <w:rPr>
                <w:rFonts w:ascii="宋体" w:eastAsia="宋体" w:hAnsi="宋体" w:cs="Arial" w:hint="eastAsia"/>
                <w:color w:val="000000"/>
                <w:kern w:val="0"/>
                <w:sz w:val="18"/>
                <w:szCs w:val="18"/>
              </w:rPr>
              <w:t>注：财政拨款收支情况包括一般公共预算、政府性基金预算、国有资本经营预算拨款收支情况。</w:t>
            </w:r>
          </w:p>
        </w:tc>
      </w:tr>
    </w:tbl>
    <w:p w:rsidR="00D45850" w:rsidRPr="00F71666" w:rsidRDefault="00D45850">
      <w:pPr>
        <w:rPr>
          <w:rFonts w:ascii="楷体_GB2312" w:eastAsia="楷体_GB2312" w:hAnsi="楷体_GB2312" w:cs="楷体_GB2312"/>
          <w:sz w:val="32"/>
          <w:szCs w:val="32"/>
        </w:rPr>
      </w:pPr>
    </w:p>
    <w:p w:rsidR="00D45850" w:rsidRDefault="00D45850">
      <w:pPr>
        <w:jc w:val="center"/>
        <w:rPr>
          <w:rFonts w:ascii="方正小标宋简体" w:eastAsia="方正小标宋简体" w:hAnsi="方正小标宋简体" w:cs="方正小标宋简体"/>
          <w:sz w:val="44"/>
          <w:szCs w:val="44"/>
        </w:rPr>
      </w:pPr>
    </w:p>
    <w:p w:rsidR="00D45850" w:rsidRDefault="00D45850"/>
    <w:p w:rsidR="00D45850" w:rsidRDefault="00D45850"/>
    <w:p w:rsidR="00D45850" w:rsidRDefault="00D45850"/>
    <w:p w:rsidR="00D45850" w:rsidRDefault="00D45850"/>
    <w:p w:rsidR="003B5855" w:rsidRDefault="003B5855">
      <w:pPr>
        <w:sectPr w:rsidR="003B5855">
          <w:pgSz w:w="11906" w:h="16838"/>
          <w:pgMar w:top="1440" w:right="1800" w:bottom="1440" w:left="1800" w:header="851" w:footer="992" w:gutter="0"/>
          <w:cols w:space="425"/>
          <w:docGrid w:type="lines" w:linePitch="312"/>
        </w:sectPr>
      </w:pPr>
    </w:p>
    <w:tbl>
      <w:tblPr>
        <w:tblW w:w="13500" w:type="dxa"/>
        <w:tblInd w:w="96" w:type="dxa"/>
        <w:tblLook w:val="04A0"/>
      </w:tblPr>
      <w:tblGrid>
        <w:gridCol w:w="940"/>
        <w:gridCol w:w="2360"/>
        <w:gridCol w:w="1000"/>
        <w:gridCol w:w="1000"/>
        <w:gridCol w:w="800"/>
        <w:gridCol w:w="800"/>
        <w:gridCol w:w="1000"/>
        <w:gridCol w:w="800"/>
        <w:gridCol w:w="800"/>
        <w:gridCol w:w="800"/>
        <w:gridCol w:w="800"/>
        <w:gridCol w:w="800"/>
        <w:gridCol w:w="800"/>
        <w:gridCol w:w="800"/>
      </w:tblGrid>
      <w:tr w:rsidR="006F5E81" w:rsidRPr="006F5E81" w:rsidTr="008E6E03">
        <w:trPr>
          <w:trHeight w:val="390"/>
        </w:trPr>
        <w:tc>
          <w:tcPr>
            <w:tcW w:w="940" w:type="dxa"/>
            <w:tcBorders>
              <w:top w:val="nil"/>
              <w:left w:val="nil"/>
              <w:bottom w:val="nil"/>
              <w:right w:val="nil"/>
            </w:tcBorders>
            <w:shd w:val="clear" w:color="000000" w:fill="FFFFFF"/>
            <w:vAlign w:val="center"/>
            <w:hideMark/>
          </w:tcPr>
          <w:p w:rsidR="006F5E81" w:rsidRPr="006F5E81" w:rsidRDefault="006F5E81" w:rsidP="003B5855">
            <w:pPr>
              <w:widowControl/>
              <w:snapToGrid w:val="0"/>
              <w:jc w:val="center"/>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lastRenderedPageBreak/>
              <w:t xml:space="preserve">　</w:t>
            </w:r>
          </w:p>
        </w:tc>
        <w:tc>
          <w:tcPr>
            <w:tcW w:w="2360" w:type="dxa"/>
            <w:tcBorders>
              <w:top w:val="nil"/>
              <w:left w:val="nil"/>
              <w:bottom w:val="nil"/>
              <w:right w:val="nil"/>
            </w:tcBorders>
            <w:shd w:val="clear" w:color="000000" w:fill="FFFFFF"/>
            <w:vAlign w:val="center"/>
            <w:hideMark/>
          </w:tcPr>
          <w:p w:rsidR="006F5E81" w:rsidRPr="006F5E81" w:rsidRDefault="006F5E81" w:rsidP="003B5855">
            <w:pPr>
              <w:widowControl/>
              <w:snapToGrid w:val="0"/>
              <w:jc w:val="center"/>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c>
          <w:tcPr>
            <w:tcW w:w="1000" w:type="dxa"/>
            <w:tcBorders>
              <w:top w:val="nil"/>
              <w:left w:val="nil"/>
              <w:bottom w:val="nil"/>
              <w:right w:val="nil"/>
            </w:tcBorders>
            <w:shd w:val="clear" w:color="000000" w:fill="FFFFFF"/>
            <w:vAlign w:val="center"/>
            <w:hideMark/>
          </w:tcPr>
          <w:p w:rsidR="006F5E81" w:rsidRPr="006F5E81" w:rsidRDefault="006F5E81" w:rsidP="003B5855">
            <w:pPr>
              <w:widowControl/>
              <w:snapToGrid w:val="0"/>
              <w:jc w:val="center"/>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c>
          <w:tcPr>
            <w:tcW w:w="1000" w:type="dxa"/>
            <w:tcBorders>
              <w:top w:val="nil"/>
              <w:left w:val="nil"/>
              <w:bottom w:val="nil"/>
              <w:right w:val="nil"/>
            </w:tcBorders>
            <w:shd w:val="clear" w:color="000000" w:fill="FFFFFF"/>
            <w:vAlign w:val="center"/>
            <w:hideMark/>
          </w:tcPr>
          <w:p w:rsidR="006F5E81" w:rsidRPr="006F5E81" w:rsidRDefault="006F5E81" w:rsidP="003B5855">
            <w:pPr>
              <w:widowControl/>
              <w:snapToGrid w:val="0"/>
              <w:jc w:val="center"/>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c>
          <w:tcPr>
            <w:tcW w:w="800" w:type="dxa"/>
            <w:tcBorders>
              <w:top w:val="nil"/>
              <w:left w:val="nil"/>
              <w:bottom w:val="nil"/>
              <w:right w:val="nil"/>
            </w:tcBorders>
            <w:shd w:val="clear" w:color="000000" w:fill="FFFFFF"/>
            <w:vAlign w:val="center"/>
            <w:hideMark/>
          </w:tcPr>
          <w:p w:rsidR="006F5E81" w:rsidRPr="006F5E81" w:rsidRDefault="006F5E81" w:rsidP="003B5855">
            <w:pPr>
              <w:widowControl/>
              <w:snapToGrid w:val="0"/>
              <w:jc w:val="center"/>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c>
          <w:tcPr>
            <w:tcW w:w="800" w:type="dxa"/>
            <w:tcBorders>
              <w:top w:val="nil"/>
              <w:left w:val="nil"/>
              <w:bottom w:val="nil"/>
              <w:right w:val="nil"/>
            </w:tcBorders>
            <w:shd w:val="clear" w:color="000000" w:fill="FFFFFF"/>
            <w:vAlign w:val="center"/>
            <w:hideMark/>
          </w:tcPr>
          <w:p w:rsidR="006F5E81" w:rsidRPr="006F5E81" w:rsidRDefault="006F5E81" w:rsidP="003B5855">
            <w:pPr>
              <w:widowControl/>
              <w:snapToGrid w:val="0"/>
              <w:jc w:val="center"/>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c>
          <w:tcPr>
            <w:tcW w:w="1000" w:type="dxa"/>
            <w:tcBorders>
              <w:top w:val="nil"/>
              <w:left w:val="nil"/>
              <w:bottom w:val="nil"/>
              <w:right w:val="nil"/>
            </w:tcBorders>
            <w:shd w:val="clear" w:color="000000" w:fill="FFFFFF"/>
            <w:vAlign w:val="center"/>
            <w:hideMark/>
          </w:tcPr>
          <w:p w:rsidR="006F5E81" w:rsidRPr="006F5E81" w:rsidRDefault="006F5E81" w:rsidP="003B5855">
            <w:pPr>
              <w:widowControl/>
              <w:snapToGrid w:val="0"/>
              <w:jc w:val="center"/>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c>
          <w:tcPr>
            <w:tcW w:w="800" w:type="dxa"/>
            <w:tcBorders>
              <w:top w:val="nil"/>
              <w:left w:val="nil"/>
              <w:bottom w:val="nil"/>
              <w:right w:val="nil"/>
            </w:tcBorders>
            <w:shd w:val="clear" w:color="000000" w:fill="FFFFFF"/>
            <w:vAlign w:val="center"/>
            <w:hideMark/>
          </w:tcPr>
          <w:p w:rsidR="006F5E81" w:rsidRPr="006F5E81" w:rsidRDefault="006F5E81" w:rsidP="003B5855">
            <w:pPr>
              <w:widowControl/>
              <w:snapToGrid w:val="0"/>
              <w:jc w:val="center"/>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c>
          <w:tcPr>
            <w:tcW w:w="800" w:type="dxa"/>
            <w:tcBorders>
              <w:top w:val="nil"/>
              <w:left w:val="nil"/>
              <w:bottom w:val="nil"/>
              <w:right w:val="nil"/>
            </w:tcBorders>
            <w:shd w:val="clear" w:color="000000" w:fill="FFFFFF"/>
            <w:vAlign w:val="center"/>
            <w:hideMark/>
          </w:tcPr>
          <w:p w:rsidR="006F5E81" w:rsidRPr="006F5E81" w:rsidRDefault="006F5E81" w:rsidP="003B5855">
            <w:pPr>
              <w:widowControl/>
              <w:snapToGrid w:val="0"/>
              <w:jc w:val="center"/>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c>
          <w:tcPr>
            <w:tcW w:w="800" w:type="dxa"/>
            <w:tcBorders>
              <w:top w:val="nil"/>
              <w:left w:val="nil"/>
              <w:bottom w:val="nil"/>
              <w:right w:val="nil"/>
            </w:tcBorders>
            <w:shd w:val="clear" w:color="000000" w:fill="FFFFFF"/>
            <w:vAlign w:val="center"/>
            <w:hideMark/>
          </w:tcPr>
          <w:p w:rsidR="006F5E81" w:rsidRPr="006F5E81" w:rsidRDefault="006F5E81" w:rsidP="003B5855">
            <w:pPr>
              <w:widowControl/>
              <w:snapToGrid w:val="0"/>
              <w:jc w:val="center"/>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c>
          <w:tcPr>
            <w:tcW w:w="800" w:type="dxa"/>
            <w:tcBorders>
              <w:top w:val="nil"/>
              <w:left w:val="nil"/>
              <w:bottom w:val="nil"/>
              <w:right w:val="nil"/>
            </w:tcBorders>
            <w:shd w:val="clear" w:color="000000" w:fill="FFFFFF"/>
            <w:vAlign w:val="center"/>
            <w:hideMark/>
          </w:tcPr>
          <w:p w:rsidR="006F5E81" w:rsidRPr="006F5E81" w:rsidRDefault="006F5E81" w:rsidP="003B5855">
            <w:pPr>
              <w:widowControl/>
              <w:snapToGrid w:val="0"/>
              <w:jc w:val="center"/>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c>
          <w:tcPr>
            <w:tcW w:w="800" w:type="dxa"/>
            <w:tcBorders>
              <w:top w:val="nil"/>
              <w:left w:val="nil"/>
              <w:bottom w:val="nil"/>
              <w:right w:val="nil"/>
            </w:tcBorders>
            <w:shd w:val="clear" w:color="000000" w:fill="FFFFFF"/>
            <w:vAlign w:val="center"/>
            <w:hideMark/>
          </w:tcPr>
          <w:p w:rsidR="006F5E81" w:rsidRPr="006F5E81" w:rsidRDefault="006F5E81" w:rsidP="003B5855">
            <w:pPr>
              <w:widowControl/>
              <w:snapToGrid w:val="0"/>
              <w:jc w:val="center"/>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c>
          <w:tcPr>
            <w:tcW w:w="800" w:type="dxa"/>
            <w:tcBorders>
              <w:top w:val="nil"/>
              <w:left w:val="nil"/>
              <w:bottom w:val="nil"/>
              <w:right w:val="nil"/>
            </w:tcBorders>
            <w:shd w:val="clear" w:color="000000" w:fill="FFFFFF"/>
            <w:vAlign w:val="center"/>
            <w:hideMark/>
          </w:tcPr>
          <w:p w:rsidR="006F5E81" w:rsidRPr="006F5E81" w:rsidRDefault="006F5E81" w:rsidP="003B5855">
            <w:pPr>
              <w:widowControl/>
              <w:snapToGrid w:val="0"/>
              <w:jc w:val="center"/>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c>
          <w:tcPr>
            <w:tcW w:w="800" w:type="dxa"/>
            <w:tcBorders>
              <w:top w:val="nil"/>
              <w:left w:val="nil"/>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表2</w:t>
            </w:r>
          </w:p>
        </w:tc>
      </w:tr>
      <w:tr w:rsidR="006F5E81" w:rsidRPr="006F5E81" w:rsidTr="008E6E03">
        <w:trPr>
          <w:trHeight w:val="495"/>
        </w:trPr>
        <w:tc>
          <w:tcPr>
            <w:tcW w:w="13500" w:type="dxa"/>
            <w:gridSpan w:val="14"/>
            <w:tcBorders>
              <w:top w:val="nil"/>
              <w:left w:val="nil"/>
              <w:bottom w:val="nil"/>
              <w:right w:val="nil"/>
            </w:tcBorders>
            <w:shd w:val="clear" w:color="000000" w:fill="FFFFFF"/>
            <w:vAlign w:val="center"/>
            <w:hideMark/>
          </w:tcPr>
          <w:p w:rsidR="006F5E81" w:rsidRPr="006F5E81" w:rsidRDefault="006F5E81" w:rsidP="003B5855">
            <w:pPr>
              <w:widowControl/>
              <w:snapToGrid w:val="0"/>
              <w:jc w:val="center"/>
              <w:rPr>
                <w:rFonts w:ascii="宋体" w:eastAsia="宋体" w:hAnsi="宋体" w:cs="Arial"/>
                <w:color w:val="000000"/>
                <w:kern w:val="0"/>
                <w:sz w:val="24"/>
              </w:rPr>
            </w:pPr>
            <w:r w:rsidRPr="006F5E81">
              <w:rPr>
                <w:rFonts w:ascii="宋体" w:eastAsia="宋体" w:hAnsi="宋体" w:cs="Arial" w:hint="eastAsia"/>
                <w:color w:val="000000"/>
                <w:kern w:val="0"/>
                <w:sz w:val="24"/>
              </w:rPr>
              <w:t>收入总体情况表</w:t>
            </w:r>
          </w:p>
        </w:tc>
      </w:tr>
      <w:tr w:rsidR="006F5E81" w:rsidRPr="006F5E81" w:rsidTr="008E6E03">
        <w:trPr>
          <w:trHeight w:val="390"/>
        </w:trPr>
        <w:tc>
          <w:tcPr>
            <w:tcW w:w="3300" w:type="dxa"/>
            <w:gridSpan w:val="2"/>
            <w:tcBorders>
              <w:top w:val="nil"/>
              <w:left w:val="nil"/>
              <w:bottom w:val="nil"/>
              <w:right w:val="nil"/>
            </w:tcBorders>
            <w:shd w:val="clear" w:color="000000" w:fill="FFFFFF"/>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单位名称：广东省教育考试院</w:t>
            </w:r>
          </w:p>
        </w:tc>
        <w:tc>
          <w:tcPr>
            <w:tcW w:w="1000" w:type="dxa"/>
            <w:tcBorders>
              <w:top w:val="nil"/>
              <w:left w:val="nil"/>
              <w:bottom w:val="nil"/>
              <w:right w:val="nil"/>
            </w:tcBorders>
            <w:shd w:val="clear" w:color="000000" w:fill="FFFFFF"/>
            <w:vAlign w:val="center"/>
            <w:hideMark/>
          </w:tcPr>
          <w:p w:rsidR="006F5E81" w:rsidRPr="006F5E81" w:rsidRDefault="006F5E81" w:rsidP="003B5855">
            <w:pPr>
              <w:widowControl/>
              <w:snapToGrid w:val="0"/>
              <w:jc w:val="center"/>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c>
          <w:tcPr>
            <w:tcW w:w="1000" w:type="dxa"/>
            <w:tcBorders>
              <w:top w:val="nil"/>
              <w:left w:val="nil"/>
              <w:bottom w:val="nil"/>
              <w:right w:val="nil"/>
            </w:tcBorders>
            <w:shd w:val="clear" w:color="000000" w:fill="FFFFFF"/>
            <w:vAlign w:val="center"/>
            <w:hideMark/>
          </w:tcPr>
          <w:p w:rsidR="006F5E81" w:rsidRPr="006F5E81" w:rsidRDefault="006F5E81" w:rsidP="003B5855">
            <w:pPr>
              <w:widowControl/>
              <w:snapToGrid w:val="0"/>
              <w:jc w:val="center"/>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c>
          <w:tcPr>
            <w:tcW w:w="800" w:type="dxa"/>
            <w:tcBorders>
              <w:top w:val="nil"/>
              <w:left w:val="nil"/>
              <w:bottom w:val="nil"/>
              <w:right w:val="nil"/>
            </w:tcBorders>
            <w:shd w:val="clear" w:color="000000" w:fill="FFFFFF"/>
            <w:vAlign w:val="center"/>
            <w:hideMark/>
          </w:tcPr>
          <w:p w:rsidR="006F5E81" w:rsidRPr="006F5E81" w:rsidRDefault="006F5E81" w:rsidP="003B5855">
            <w:pPr>
              <w:widowControl/>
              <w:snapToGrid w:val="0"/>
              <w:jc w:val="center"/>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c>
          <w:tcPr>
            <w:tcW w:w="800" w:type="dxa"/>
            <w:tcBorders>
              <w:top w:val="nil"/>
              <w:left w:val="nil"/>
              <w:bottom w:val="nil"/>
              <w:right w:val="nil"/>
            </w:tcBorders>
            <w:shd w:val="clear" w:color="000000" w:fill="FFFFFF"/>
            <w:vAlign w:val="center"/>
            <w:hideMark/>
          </w:tcPr>
          <w:p w:rsidR="006F5E81" w:rsidRPr="006F5E81" w:rsidRDefault="006F5E81" w:rsidP="003B5855">
            <w:pPr>
              <w:widowControl/>
              <w:snapToGrid w:val="0"/>
              <w:jc w:val="center"/>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c>
          <w:tcPr>
            <w:tcW w:w="1000" w:type="dxa"/>
            <w:tcBorders>
              <w:top w:val="nil"/>
              <w:left w:val="nil"/>
              <w:bottom w:val="nil"/>
              <w:right w:val="nil"/>
            </w:tcBorders>
            <w:shd w:val="clear" w:color="000000" w:fill="FFFFFF"/>
            <w:vAlign w:val="center"/>
            <w:hideMark/>
          </w:tcPr>
          <w:p w:rsidR="006F5E81" w:rsidRPr="006F5E81" w:rsidRDefault="006F5E81" w:rsidP="003B5855">
            <w:pPr>
              <w:widowControl/>
              <w:snapToGrid w:val="0"/>
              <w:jc w:val="center"/>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c>
          <w:tcPr>
            <w:tcW w:w="800" w:type="dxa"/>
            <w:tcBorders>
              <w:top w:val="nil"/>
              <w:left w:val="nil"/>
              <w:bottom w:val="nil"/>
              <w:right w:val="nil"/>
            </w:tcBorders>
            <w:shd w:val="clear" w:color="000000" w:fill="FFFFFF"/>
            <w:vAlign w:val="center"/>
            <w:hideMark/>
          </w:tcPr>
          <w:p w:rsidR="006F5E81" w:rsidRPr="006F5E81" w:rsidRDefault="006F5E81" w:rsidP="003B5855">
            <w:pPr>
              <w:widowControl/>
              <w:snapToGrid w:val="0"/>
              <w:jc w:val="center"/>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c>
          <w:tcPr>
            <w:tcW w:w="800" w:type="dxa"/>
            <w:tcBorders>
              <w:top w:val="nil"/>
              <w:left w:val="nil"/>
              <w:bottom w:val="nil"/>
              <w:right w:val="nil"/>
            </w:tcBorders>
            <w:shd w:val="clear" w:color="000000" w:fill="FFFFFF"/>
            <w:vAlign w:val="center"/>
            <w:hideMark/>
          </w:tcPr>
          <w:p w:rsidR="006F5E81" w:rsidRPr="006F5E81" w:rsidRDefault="006F5E81" w:rsidP="003B5855">
            <w:pPr>
              <w:widowControl/>
              <w:snapToGrid w:val="0"/>
              <w:jc w:val="center"/>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c>
          <w:tcPr>
            <w:tcW w:w="800" w:type="dxa"/>
            <w:tcBorders>
              <w:top w:val="nil"/>
              <w:left w:val="nil"/>
              <w:bottom w:val="nil"/>
              <w:right w:val="nil"/>
            </w:tcBorders>
            <w:shd w:val="clear" w:color="000000" w:fill="FFFFFF"/>
            <w:vAlign w:val="center"/>
            <w:hideMark/>
          </w:tcPr>
          <w:p w:rsidR="006F5E81" w:rsidRPr="006F5E81" w:rsidRDefault="006F5E81" w:rsidP="003B5855">
            <w:pPr>
              <w:widowControl/>
              <w:snapToGrid w:val="0"/>
              <w:jc w:val="center"/>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c>
          <w:tcPr>
            <w:tcW w:w="800" w:type="dxa"/>
            <w:tcBorders>
              <w:top w:val="nil"/>
              <w:left w:val="nil"/>
              <w:bottom w:val="nil"/>
              <w:right w:val="nil"/>
            </w:tcBorders>
            <w:shd w:val="clear" w:color="000000" w:fill="FFFFFF"/>
            <w:vAlign w:val="center"/>
            <w:hideMark/>
          </w:tcPr>
          <w:p w:rsidR="006F5E81" w:rsidRPr="006F5E81" w:rsidRDefault="006F5E81" w:rsidP="003B5855">
            <w:pPr>
              <w:widowControl/>
              <w:snapToGrid w:val="0"/>
              <w:jc w:val="center"/>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c>
          <w:tcPr>
            <w:tcW w:w="800" w:type="dxa"/>
            <w:tcBorders>
              <w:top w:val="nil"/>
              <w:left w:val="nil"/>
              <w:bottom w:val="nil"/>
              <w:right w:val="nil"/>
            </w:tcBorders>
            <w:shd w:val="clear" w:color="000000" w:fill="FFFFFF"/>
            <w:vAlign w:val="center"/>
            <w:hideMark/>
          </w:tcPr>
          <w:p w:rsidR="006F5E81" w:rsidRPr="006F5E81" w:rsidRDefault="006F5E81" w:rsidP="003B5855">
            <w:pPr>
              <w:widowControl/>
              <w:snapToGrid w:val="0"/>
              <w:jc w:val="center"/>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c>
          <w:tcPr>
            <w:tcW w:w="1600" w:type="dxa"/>
            <w:gridSpan w:val="2"/>
            <w:tcBorders>
              <w:top w:val="nil"/>
              <w:left w:val="nil"/>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单位：万元</w:t>
            </w:r>
          </w:p>
        </w:tc>
      </w:tr>
      <w:tr w:rsidR="006F5E81" w:rsidRPr="006F5E81" w:rsidTr="008E6E03">
        <w:trPr>
          <w:trHeight w:val="630"/>
        </w:trPr>
        <w:tc>
          <w:tcPr>
            <w:tcW w:w="3300" w:type="dxa"/>
            <w:gridSpan w:val="2"/>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center"/>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功能分类科目</w:t>
            </w:r>
          </w:p>
        </w:tc>
        <w:tc>
          <w:tcPr>
            <w:tcW w:w="1000" w:type="dxa"/>
            <w:vMerge w:val="restart"/>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center"/>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合计</w:t>
            </w:r>
          </w:p>
        </w:tc>
        <w:tc>
          <w:tcPr>
            <w:tcW w:w="2600" w:type="dxa"/>
            <w:gridSpan w:val="3"/>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center"/>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预算拨款收入</w:t>
            </w:r>
          </w:p>
        </w:tc>
        <w:tc>
          <w:tcPr>
            <w:tcW w:w="1800" w:type="dxa"/>
            <w:gridSpan w:val="2"/>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center"/>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财政专户拨款收入</w:t>
            </w:r>
          </w:p>
        </w:tc>
        <w:tc>
          <w:tcPr>
            <w:tcW w:w="2400" w:type="dxa"/>
            <w:gridSpan w:val="3"/>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center"/>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其他资金收入</w:t>
            </w:r>
          </w:p>
        </w:tc>
        <w:tc>
          <w:tcPr>
            <w:tcW w:w="800" w:type="dxa"/>
            <w:vMerge w:val="restart"/>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center"/>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上级补助收入</w:t>
            </w:r>
          </w:p>
        </w:tc>
        <w:tc>
          <w:tcPr>
            <w:tcW w:w="800" w:type="dxa"/>
            <w:vMerge w:val="restart"/>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center"/>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附属单位上缴收入</w:t>
            </w:r>
          </w:p>
        </w:tc>
        <w:tc>
          <w:tcPr>
            <w:tcW w:w="800"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6F5E81" w:rsidRPr="006F5E81" w:rsidRDefault="006F5E81" w:rsidP="003B5855">
            <w:pPr>
              <w:widowControl/>
              <w:snapToGrid w:val="0"/>
              <w:jc w:val="center"/>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用事业基金弥补收支差额</w:t>
            </w:r>
          </w:p>
        </w:tc>
      </w:tr>
      <w:tr w:rsidR="006F5E81" w:rsidRPr="006F5E81" w:rsidTr="008E6E03">
        <w:trPr>
          <w:trHeight w:val="616"/>
        </w:trPr>
        <w:tc>
          <w:tcPr>
            <w:tcW w:w="94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center"/>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科目编码</w:t>
            </w:r>
          </w:p>
        </w:tc>
        <w:tc>
          <w:tcPr>
            <w:tcW w:w="236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center"/>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科目名称</w:t>
            </w:r>
          </w:p>
        </w:tc>
        <w:tc>
          <w:tcPr>
            <w:tcW w:w="1000" w:type="dxa"/>
            <w:vMerge/>
            <w:tcBorders>
              <w:top w:val="single" w:sz="4" w:space="0" w:color="000000"/>
              <w:left w:val="single" w:sz="4" w:space="0" w:color="000000"/>
              <w:bottom w:val="nil"/>
              <w:right w:val="nil"/>
            </w:tcBorders>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center"/>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一般公共预算</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center"/>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政府性基金预算</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center"/>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国有资本经营预算</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center"/>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教育收费</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center"/>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其他专户收入拨款</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center"/>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事业收入</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center"/>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经营收入</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center"/>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其他收入</w:t>
            </w:r>
          </w:p>
        </w:tc>
        <w:tc>
          <w:tcPr>
            <w:tcW w:w="800" w:type="dxa"/>
            <w:vMerge/>
            <w:tcBorders>
              <w:top w:val="single" w:sz="4" w:space="0" w:color="000000"/>
              <w:left w:val="single" w:sz="4" w:space="0" w:color="000000"/>
              <w:bottom w:val="nil"/>
              <w:right w:val="nil"/>
            </w:tcBorders>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p>
        </w:tc>
        <w:tc>
          <w:tcPr>
            <w:tcW w:w="800" w:type="dxa"/>
            <w:vMerge/>
            <w:tcBorders>
              <w:top w:val="single" w:sz="4" w:space="0" w:color="000000"/>
              <w:left w:val="single" w:sz="4" w:space="0" w:color="000000"/>
              <w:bottom w:val="nil"/>
              <w:right w:val="nil"/>
            </w:tcBorders>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p>
        </w:tc>
        <w:tc>
          <w:tcPr>
            <w:tcW w:w="800" w:type="dxa"/>
            <w:vMerge/>
            <w:tcBorders>
              <w:top w:val="single" w:sz="4" w:space="0" w:color="000000"/>
              <w:left w:val="single" w:sz="4" w:space="0" w:color="000000"/>
              <w:bottom w:val="nil"/>
              <w:right w:val="single" w:sz="4" w:space="0" w:color="000000"/>
            </w:tcBorders>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p>
        </w:tc>
      </w:tr>
      <w:tr w:rsidR="006F5E81" w:rsidRPr="006F5E81" w:rsidTr="008E6E03">
        <w:trPr>
          <w:trHeight w:val="495"/>
        </w:trPr>
        <w:tc>
          <w:tcPr>
            <w:tcW w:w="94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236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合计</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22303.30</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7303.30</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15000.00</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single" w:sz="4" w:space="0" w:color="000000"/>
            </w:tcBorders>
            <w:shd w:val="clear" w:color="000000" w:fill="FFFFFF"/>
            <w:vAlign w:val="center"/>
            <w:hideMark/>
          </w:tcPr>
          <w:p w:rsidR="006F5E81" w:rsidRPr="006F5E81" w:rsidRDefault="006F5E81" w:rsidP="003B5855">
            <w:pPr>
              <w:widowControl/>
              <w:snapToGrid w:val="0"/>
              <w:jc w:val="right"/>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r>
      <w:tr w:rsidR="006F5E81" w:rsidRPr="006F5E81" w:rsidTr="008E6E03">
        <w:trPr>
          <w:trHeight w:val="495"/>
        </w:trPr>
        <w:tc>
          <w:tcPr>
            <w:tcW w:w="94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205</w:t>
            </w:r>
          </w:p>
        </w:tc>
        <w:tc>
          <w:tcPr>
            <w:tcW w:w="236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教育支出</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22059.62</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7059.62</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15000.00</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single" w:sz="4" w:space="0" w:color="000000"/>
            </w:tcBorders>
            <w:shd w:val="clear" w:color="000000" w:fill="FFFFFF"/>
            <w:vAlign w:val="center"/>
            <w:hideMark/>
          </w:tcPr>
          <w:p w:rsidR="006F5E81" w:rsidRPr="006F5E81" w:rsidRDefault="006F5E81" w:rsidP="003B5855">
            <w:pPr>
              <w:widowControl/>
              <w:snapToGrid w:val="0"/>
              <w:jc w:val="right"/>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r>
      <w:tr w:rsidR="006F5E81" w:rsidRPr="006F5E81" w:rsidTr="008E6E03">
        <w:trPr>
          <w:trHeight w:val="495"/>
        </w:trPr>
        <w:tc>
          <w:tcPr>
            <w:tcW w:w="94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20501</w:t>
            </w:r>
          </w:p>
        </w:tc>
        <w:tc>
          <w:tcPr>
            <w:tcW w:w="236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教育管理事务</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22050.74</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7050.74</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15000.00</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single" w:sz="4" w:space="0" w:color="000000"/>
            </w:tcBorders>
            <w:shd w:val="clear" w:color="000000" w:fill="FFFFFF"/>
            <w:vAlign w:val="center"/>
            <w:hideMark/>
          </w:tcPr>
          <w:p w:rsidR="006F5E81" w:rsidRPr="006F5E81" w:rsidRDefault="006F5E81" w:rsidP="003B5855">
            <w:pPr>
              <w:widowControl/>
              <w:snapToGrid w:val="0"/>
              <w:jc w:val="right"/>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r>
      <w:tr w:rsidR="006F5E81" w:rsidRPr="006F5E81" w:rsidTr="008E6E03">
        <w:trPr>
          <w:trHeight w:val="495"/>
        </w:trPr>
        <w:tc>
          <w:tcPr>
            <w:tcW w:w="94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2050101</w:t>
            </w:r>
          </w:p>
        </w:tc>
        <w:tc>
          <w:tcPr>
            <w:tcW w:w="236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行政运行</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3853.04</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3853.04</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single" w:sz="4" w:space="0" w:color="000000"/>
            </w:tcBorders>
            <w:shd w:val="clear" w:color="000000" w:fill="FFFFFF"/>
            <w:vAlign w:val="center"/>
            <w:hideMark/>
          </w:tcPr>
          <w:p w:rsidR="006F5E81" w:rsidRPr="006F5E81" w:rsidRDefault="006F5E81" w:rsidP="003B5855">
            <w:pPr>
              <w:widowControl/>
              <w:snapToGrid w:val="0"/>
              <w:jc w:val="right"/>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r>
      <w:tr w:rsidR="006F5E81" w:rsidRPr="006F5E81" w:rsidTr="008E6E03">
        <w:trPr>
          <w:trHeight w:val="495"/>
        </w:trPr>
        <w:tc>
          <w:tcPr>
            <w:tcW w:w="94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2050102</w:t>
            </w:r>
          </w:p>
        </w:tc>
        <w:tc>
          <w:tcPr>
            <w:tcW w:w="236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一般行政管理事务</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18197.70</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3197.70</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15000.00</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single" w:sz="4" w:space="0" w:color="000000"/>
            </w:tcBorders>
            <w:shd w:val="clear" w:color="000000" w:fill="FFFFFF"/>
            <w:vAlign w:val="center"/>
            <w:hideMark/>
          </w:tcPr>
          <w:p w:rsidR="006F5E81" w:rsidRPr="006F5E81" w:rsidRDefault="006F5E81" w:rsidP="003B5855">
            <w:pPr>
              <w:widowControl/>
              <w:snapToGrid w:val="0"/>
              <w:jc w:val="right"/>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r>
      <w:tr w:rsidR="006F5E81" w:rsidRPr="006F5E81" w:rsidTr="008E6E03">
        <w:trPr>
          <w:trHeight w:val="495"/>
        </w:trPr>
        <w:tc>
          <w:tcPr>
            <w:tcW w:w="94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20599</w:t>
            </w:r>
          </w:p>
        </w:tc>
        <w:tc>
          <w:tcPr>
            <w:tcW w:w="236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其他教育支出</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8.88</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8.88</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single" w:sz="4" w:space="0" w:color="000000"/>
            </w:tcBorders>
            <w:shd w:val="clear" w:color="000000" w:fill="FFFFFF"/>
            <w:vAlign w:val="center"/>
            <w:hideMark/>
          </w:tcPr>
          <w:p w:rsidR="006F5E81" w:rsidRPr="006F5E81" w:rsidRDefault="006F5E81" w:rsidP="003B5855">
            <w:pPr>
              <w:widowControl/>
              <w:snapToGrid w:val="0"/>
              <w:jc w:val="right"/>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r>
      <w:tr w:rsidR="006F5E81" w:rsidRPr="006F5E81" w:rsidTr="008E6E03">
        <w:trPr>
          <w:trHeight w:val="495"/>
        </w:trPr>
        <w:tc>
          <w:tcPr>
            <w:tcW w:w="94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2059999</w:t>
            </w:r>
          </w:p>
        </w:tc>
        <w:tc>
          <w:tcPr>
            <w:tcW w:w="236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其他教育支出</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8.88</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8.88</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single" w:sz="4" w:space="0" w:color="000000"/>
            </w:tcBorders>
            <w:shd w:val="clear" w:color="000000" w:fill="FFFFFF"/>
            <w:vAlign w:val="center"/>
            <w:hideMark/>
          </w:tcPr>
          <w:p w:rsidR="006F5E81" w:rsidRPr="006F5E81" w:rsidRDefault="006F5E81" w:rsidP="003B5855">
            <w:pPr>
              <w:widowControl/>
              <w:snapToGrid w:val="0"/>
              <w:jc w:val="right"/>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r>
      <w:tr w:rsidR="006F5E81" w:rsidRPr="006F5E81" w:rsidTr="008E6E03">
        <w:trPr>
          <w:trHeight w:val="495"/>
        </w:trPr>
        <w:tc>
          <w:tcPr>
            <w:tcW w:w="94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208</w:t>
            </w:r>
          </w:p>
        </w:tc>
        <w:tc>
          <w:tcPr>
            <w:tcW w:w="236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社会保障和就业支出</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243.67</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243.67</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single" w:sz="4" w:space="0" w:color="000000"/>
            </w:tcBorders>
            <w:shd w:val="clear" w:color="000000" w:fill="FFFFFF"/>
            <w:vAlign w:val="center"/>
            <w:hideMark/>
          </w:tcPr>
          <w:p w:rsidR="006F5E81" w:rsidRPr="006F5E81" w:rsidRDefault="006F5E81" w:rsidP="003B5855">
            <w:pPr>
              <w:widowControl/>
              <w:snapToGrid w:val="0"/>
              <w:jc w:val="right"/>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r>
      <w:tr w:rsidR="006F5E81" w:rsidRPr="006F5E81" w:rsidTr="008E6E03">
        <w:trPr>
          <w:trHeight w:val="495"/>
        </w:trPr>
        <w:tc>
          <w:tcPr>
            <w:tcW w:w="94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20805</w:t>
            </w:r>
          </w:p>
        </w:tc>
        <w:tc>
          <w:tcPr>
            <w:tcW w:w="236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行政事业单位养老支出</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243.67</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243.67</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single" w:sz="4" w:space="0" w:color="000000"/>
            </w:tcBorders>
            <w:shd w:val="clear" w:color="000000" w:fill="FFFFFF"/>
            <w:vAlign w:val="center"/>
            <w:hideMark/>
          </w:tcPr>
          <w:p w:rsidR="006F5E81" w:rsidRPr="006F5E81" w:rsidRDefault="006F5E81" w:rsidP="003B5855">
            <w:pPr>
              <w:widowControl/>
              <w:snapToGrid w:val="0"/>
              <w:jc w:val="right"/>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r>
      <w:tr w:rsidR="006F5E81" w:rsidRPr="006F5E81" w:rsidTr="008E6E03">
        <w:trPr>
          <w:trHeight w:val="495"/>
        </w:trPr>
        <w:tc>
          <w:tcPr>
            <w:tcW w:w="94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2080502</w:t>
            </w:r>
          </w:p>
        </w:tc>
        <w:tc>
          <w:tcPr>
            <w:tcW w:w="236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事业单位离退休</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243.67</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243.67</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10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6F5E81" w:rsidRPr="006F5E81" w:rsidRDefault="006F5E81" w:rsidP="003B5855">
            <w:pPr>
              <w:widowControl/>
              <w:snapToGrid w:val="0"/>
              <w:jc w:val="righ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single" w:sz="4" w:space="0" w:color="000000"/>
            </w:tcBorders>
            <w:shd w:val="clear" w:color="000000" w:fill="FFFFFF"/>
            <w:vAlign w:val="center"/>
            <w:hideMark/>
          </w:tcPr>
          <w:p w:rsidR="006F5E81" w:rsidRPr="006F5E81" w:rsidRDefault="006F5E81" w:rsidP="003B5855">
            <w:pPr>
              <w:widowControl/>
              <w:snapToGrid w:val="0"/>
              <w:jc w:val="right"/>
              <w:rPr>
                <w:rFonts w:ascii="微软雅黑" w:eastAsia="微软雅黑" w:hAnsi="微软雅黑" w:cs="Arial"/>
                <w:color w:val="000000"/>
                <w:kern w:val="0"/>
                <w:sz w:val="18"/>
                <w:szCs w:val="18"/>
              </w:rPr>
            </w:pPr>
            <w:r w:rsidRPr="006F5E81">
              <w:rPr>
                <w:rFonts w:ascii="微软雅黑" w:eastAsia="微软雅黑" w:hAnsi="微软雅黑" w:cs="Arial" w:hint="eastAsia"/>
                <w:color w:val="000000"/>
                <w:kern w:val="0"/>
                <w:sz w:val="18"/>
                <w:szCs w:val="18"/>
              </w:rPr>
              <w:t xml:space="preserve">　</w:t>
            </w:r>
          </w:p>
        </w:tc>
      </w:tr>
      <w:tr w:rsidR="006F5E81" w:rsidRPr="006F5E81" w:rsidTr="008E6E03">
        <w:trPr>
          <w:trHeight w:val="495"/>
        </w:trPr>
        <w:tc>
          <w:tcPr>
            <w:tcW w:w="10300" w:type="dxa"/>
            <w:gridSpan w:val="10"/>
            <w:tcBorders>
              <w:top w:val="single" w:sz="4" w:space="0" w:color="000000"/>
              <w:left w:val="nil"/>
              <w:bottom w:val="nil"/>
              <w:right w:val="nil"/>
            </w:tcBorders>
            <w:shd w:val="clear" w:color="000000" w:fill="FFFFFF"/>
            <w:vAlign w:val="center"/>
            <w:hideMark/>
          </w:tcPr>
          <w:p w:rsidR="006F5E81" w:rsidRPr="006F5E81" w:rsidRDefault="006F5E81" w:rsidP="003B5855">
            <w:pPr>
              <w:widowControl/>
              <w:snapToGrid w:val="0"/>
              <w:jc w:val="left"/>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注：表中功能分类科目，根据各部门实际预算编制情况编列。</w:t>
            </w:r>
          </w:p>
        </w:tc>
        <w:tc>
          <w:tcPr>
            <w:tcW w:w="800" w:type="dxa"/>
            <w:tcBorders>
              <w:top w:val="single" w:sz="4" w:space="0" w:color="000000"/>
              <w:left w:val="nil"/>
              <w:bottom w:val="nil"/>
              <w:right w:val="nil"/>
            </w:tcBorders>
            <w:shd w:val="clear" w:color="000000" w:fill="FFFFFF"/>
            <w:vAlign w:val="center"/>
            <w:hideMark/>
          </w:tcPr>
          <w:p w:rsidR="006F5E81" w:rsidRPr="006F5E81" w:rsidRDefault="006F5E81" w:rsidP="003B5855">
            <w:pPr>
              <w:widowControl/>
              <w:snapToGrid w:val="0"/>
              <w:jc w:val="center"/>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nil"/>
              <w:bottom w:val="nil"/>
              <w:right w:val="nil"/>
            </w:tcBorders>
            <w:shd w:val="clear" w:color="000000" w:fill="FFFFFF"/>
            <w:vAlign w:val="center"/>
            <w:hideMark/>
          </w:tcPr>
          <w:p w:rsidR="006F5E81" w:rsidRPr="006F5E81" w:rsidRDefault="006F5E81" w:rsidP="003B5855">
            <w:pPr>
              <w:widowControl/>
              <w:snapToGrid w:val="0"/>
              <w:jc w:val="center"/>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nil"/>
              <w:bottom w:val="nil"/>
              <w:right w:val="nil"/>
            </w:tcBorders>
            <w:shd w:val="clear" w:color="000000" w:fill="FFFFFF"/>
            <w:vAlign w:val="center"/>
            <w:hideMark/>
          </w:tcPr>
          <w:p w:rsidR="006F5E81" w:rsidRPr="006F5E81" w:rsidRDefault="006F5E81" w:rsidP="003B5855">
            <w:pPr>
              <w:widowControl/>
              <w:snapToGrid w:val="0"/>
              <w:jc w:val="center"/>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c>
          <w:tcPr>
            <w:tcW w:w="800" w:type="dxa"/>
            <w:tcBorders>
              <w:top w:val="single" w:sz="4" w:space="0" w:color="000000"/>
              <w:left w:val="nil"/>
              <w:bottom w:val="nil"/>
              <w:right w:val="nil"/>
            </w:tcBorders>
            <w:shd w:val="clear" w:color="000000" w:fill="FFFFFF"/>
            <w:vAlign w:val="center"/>
            <w:hideMark/>
          </w:tcPr>
          <w:p w:rsidR="006F5E81" w:rsidRPr="006F5E81" w:rsidRDefault="006F5E81" w:rsidP="003B5855">
            <w:pPr>
              <w:widowControl/>
              <w:snapToGrid w:val="0"/>
              <w:jc w:val="center"/>
              <w:rPr>
                <w:rFonts w:ascii="宋体" w:eastAsia="宋体" w:hAnsi="宋体" w:cs="Arial"/>
                <w:color w:val="000000"/>
                <w:kern w:val="0"/>
                <w:sz w:val="18"/>
                <w:szCs w:val="18"/>
              </w:rPr>
            </w:pPr>
            <w:r w:rsidRPr="006F5E81">
              <w:rPr>
                <w:rFonts w:ascii="宋体" w:eastAsia="宋体" w:hAnsi="宋体" w:cs="Arial" w:hint="eastAsia"/>
                <w:color w:val="000000"/>
                <w:kern w:val="0"/>
                <w:sz w:val="18"/>
                <w:szCs w:val="18"/>
              </w:rPr>
              <w:t xml:space="preserve">　</w:t>
            </w:r>
          </w:p>
        </w:tc>
      </w:tr>
    </w:tbl>
    <w:p w:rsidR="0028281D" w:rsidRDefault="0028281D" w:rsidP="008E6E03">
      <w:pPr>
        <w:widowControl/>
        <w:jc w:val="center"/>
        <w:rPr>
          <w:rFonts w:ascii="微软雅黑" w:eastAsia="微软雅黑" w:hAnsi="微软雅黑" w:cs="Arial"/>
          <w:color w:val="000000"/>
          <w:kern w:val="0"/>
          <w:sz w:val="18"/>
          <w:szCs w:val="18"/>
        </w:rPr>
        <w:sectPr w:rsidR="0028281D" w:rsidSect="002466E1">
          <w:pgSz w:w="16838" w:h="11906" w:orient="landscape"/>
          <w:pgMar w:top="1418" w:right="1418" w:bottom="1418" w:left="1418" w:header="851" w:footer="992" w:gutter="0"/>
          <w:cols w:space="425"/>
          <w:docGrid w:type="lines" w:linePitch="312"/>
        </w:sectPr>
      </w:pPr>
    </w:p>
    <w:tbl>
      <w:tblPr>
        <w:tblW w:w="10644" w:type="dxa"/>
        <w:jc w:val="center"/>
        <w:tblLook w:val="04A0"/>
      </w:tblPr>
      <w:tblGrid>
        <w:gridCol w:w="940"/>
        <w:gridCol w:w="2360"/>
        <w:gridCol w:w="1060"/>
        <w:gridCol w:w="980"/>
        <w:gridCol w:w="1060"/>
        <w:gridCol w:w="980"/>
        <w:gridCol w:w="980"/>
        <w:gridCol w:w="980"/>
        <w:gridCol w:w="1304"/>
      </w:tblGrid>
      <w:tr w:rsidR="008E6E03" w:rsidRPr="008E6E03" w:rsidTr="00AC60E7">
        <w:trPr>
          <w:trHeight w:val="390"/>
          <w:jc w:val="center"/>
        </w:trPr>
        <w:tc>
          <w:tcPr>
            <w:tcW w:w="940" w:type="dxa"/>
            <w:tcBorders>
              <w:top w:val="nil"/>
              <w:left w:val="nil"/>
              <w:bottom w:val="nil"/>
              <w:right w:val="nil"/>
            </w:tcBorders>
            <w:shd w:val="clear" w:color="000000" w:fill="FFFFFF"/>
            <w:vAlign w:val="center"/>
            <w:hideMark/>
          </w:tcPr>
          <w:p w:rsidR="008E6E03" w:rsidRPr="008E6E03" w:rsidRDefault="008E6E03" w:rsidP="00AC60E7">
            <w:pPr>
              <w:widowControl/>
              <w:jc w:val="center"/>
              <w:rPr>
                <w:rFonts w:ascii="微软雅黑" w:eastAsia="微软雅黑" w:hAnsi="微软雅黑" w:cs="Arial"/>
                <w:color w:val="000000"/>
                <w:kern w:val="0"/>
                <w:sz w:val="18"/>
                <w:szCs w:val="18"/>
              </w:rPr>
            </w:pPr>
          </w:p>
        </w:tc>
        <w:tc>
          <w:tcPr>
            <w:tcW w:w="2360" w:type="dxa"/>
            <w:tcBorders>
              <w:top w:val="nil"/>
              <w:left w:val="nil"/>
              <w:bottom w:val="nil"/>
              <w:right w:val="nil"/>
            </w:tcBorders>
            <w:shd w:val="clear" w:color="000000" w:fill="FFFFFF"/>
            <w:vAlign w:val="center"/>
            <w:hideMark/>
          </w:tcPr>
          <w:p w:rsidR="008E6E03" w:rsidRPr="008E6E03" w:rsidRDefault="008E6E03" w:rsidP="00AC60E7">
            <w:pPr>
              <w:widowControl/>
              <w:jc w:val="center"/>
              <w:rPr>
                <w:rFonts w:ascii="微软雅黑" w:eastAsia="微软雅黑" w:hAnsi="微软雅黑" w:cs="Arial"/>
                <w:color w:val="000000"/>
                <w:kern w:val="0"/>
                <w:sz w:val="18"/>
                <w:szCs w:val="18"/>
              </w:rPr>
            </w:pPr>
          </w:p>
        </w:tc>
        <w:tc>
          <w:tcPr>
            <w:tcW w:w="1060" w:type="dxa"/>
            <w:tcBorders>
              <w:top w:val="nil"/>
              <w:left w:val="nil"/>
              <w:bottom w:val="nil"/>
              <w:right w:val="nil"/>
            </w:tcBorders>
            <w:shd w:val="clear" w:color="000000" w:fill="FFFFFF"/>
            <w:vAlign w:val="center"/>
            <w:hideMark/>
          </w:tcPr>
          <w:p w:rsidR="008E6E03" w:rsidRPr="008E6E03" w:rsidRDefault="008E6E03" w:rsidP="00AC60E7">
            <w:pPr>
              <w:widowControl/>
              <w:jc w:val="center"/>
              <w:rPr>
                <w:rFonts w:ascii="微软雅黑" w:eastAsia="微软雅黑" w:hAnsi="微软雅黑" w:cs="Arial"/>
                <w:color w:val="000000"/>
                <w:kern w:val="0"/>
                <w:sz w:val="18"/>
                <w:szCs w:val="18"/>
              </w:rPr>
            </w:pPr>
          </w:p>
        </w:tc>
        <w:tc>
          <w:tcPr>
            <w:tcW w:w="980" w:type="dxa"/>
            <w:tcBorders>
              <w:top w:val="nil"/>
              <w:left w:val="nil"/>
              <w:bottom w:val="nil"/>
              <w:right w:val="nil"/>
            </w:tcBorders>
            <w:shd w:val="clear" w:color="000000" w:fill="FFFFFF"/>
            <w:vAlign w:val="center"/>
            <w:hideMark/>
          </w:tcPr>
          <w:p w:rsidR="008E6E03" w:rsidRPr="008E6E03" w:rsidRDefault="008E6E03" w:rsidP="00AC60E7">
            <w:pPr>
              <w:widowControl/>
              <w:jc w:val="center"/>
              <w:rPr>
                <w:rFonts w:ascii="微软雅黑" w:eastAsia="微软雅黑" w:hAnsi="微软雅黑" w:cs="Arial"/>
                <w:color w:val="000000"/>
                <w:kern w:val="0"/>
                <w:sz w:val="18"/>
                <w:szCs w:val="18"/>
              </w:rPr>
            </w:pPr>
          </w:p>
        </w:tc>
        <w:tc>
          <w:tcPr>
            <w:tcW w:w="1060" w:type="dxa"/>
            <w:tcBorders>
              <w:top w:val="nil"/>
              <w:left w:val="nil"/>
              <w:bottom w:val="nil"/>
              <w:right w:val="nil"/>
            </w:tcBorders>
            <w:shd w:val="clear" w:color="000000" w:fill="FFFFFF"/>
            <w:vAlign w:val="center"/>
            <w:hideMark/>
          </w:tcPr>
          <w:p w:rsidR="008E6E03" w:rsidRPr="008E6E03" w:rsidRDefault="008E6E03" w:rsidP="00AC60E7">
            <w:pPr>
              <w:widowControl/>
              <w:jc w:val="center"/>
              <w:rPr>
                <w:rFonts w:ascii="微软雅黑" w:eastAsia="微软雅黑" w:hAnsi="微软雅黑" w:cs="Arial"/>
                <w:color w:val="000000"/>
                <w:kern w:val="0"/>
                <w:sz w:val="18"/>
                <w:szCs w:val="18"/>
              </w:rPr>
            </w:pPr>
          </w:p>
        </w:tc>
        <w:tc>
          <w:tcPr>
            <w:tcW w:w="980" w:type="dxa"/>
            <w:tcBorders>
              <w:top w:val="nil"/>
              <w:left w:val="nil"/>
              <w:bottom w:val="nil"/>
              <w:right w:val="nil"/>
            </w:tcBorders>
            <w:shd w:val="clear" w:color="000000" w:fill="FFFFFF"/>
            <w:vAlign w:val="center"/>
            <w:hideMark/>
          </w:tcPr>
          <w:p w:rsidR="008E6E03" w:rsidRPr="008E6E03" w:rsidRDefault="008E6E03" w:rsidP="00AC60E7">
            <w:pPr>
              <w:widowControl/>
              <w:jc w:val="center"/>
              <w:rPr>
                <w:rFonts w:ascii="微软雅黑" w:eastAsia="微软雅黑" w:hAnsi="微软雅黑" w:cs="Arial"/>
                <w:color w:val="000000"/>
                <w:kern w:val="0"/>
                <w:sz w:val="18"/>
                <w:szCs w:val="18"/>
              </w:rPr>
            </w:pPr>
          </w:p>
        </w:tc>
        <w:tc>
          <w:tcPr>
            <w:tcW w:w="980" w:type="dxa"/>
            <w:tcBorders>
              <w:top w:val="nil"/>
              <w:left w:val="nil"/>
              <w:bottom w:val="nil"/>
              <w:right w:val="nil"/>
            </w:tcBorders>
            <w:shd w:val="clear" w:color="000000" w:fill="FFFFFF"/>
            <w:vAlign w:val="center"/>
            <w:hideMark/>
          </w:tcPr>
          <w:p w:rsidR="008E6E03" w:rsidRPr="008E6E03" w:rsidRDefault="008E6E03" w:rsidP="00AC60E7">
            <w:pPr>
              <w:widowControl/>
              <w:jc w:val="center"/>
              <w:rPr>
                <w:rFonts w:ascii="微软雅黑" w:eastAsia="微软雅黑" w:hAnsi="微软雅黑" w:cs="Arial"/>
                <w:color w:val="000000"/>
                <w:kern w:val="0"/>
                <w:sz w:val="18"/>
                <w:szCs w:val="18"/>
              </w:rPr>
            </w:pPr>
          </w:p>
        </w:tc>
        <w:tc>
          <w:tcPr>
            <w:tcW w:w="980" w:type="dxa"/>
            <w:tcBorders>
              <w:top w:val="nil"/>
              <w:left w:val="nil"/>
              <w:bottom w:val="nil"/>
              <w:right w:val="nil"/>
            </w:tcBorders>
            <w:shd w:val="clear" w:color="000000" w:fill="FFFFFF"/>
            <w:vAlign w:val="center"/>
            <w:hideMark/>
          </w:tcPr>
          <w:p w:rsidR="00522D24" w:rsidRDefault="00522D24" w:rsidP="00AC60E7">
            <w:pPr>
              <w:widowControl/>
              <w:jc w:val="center"/>
              <w:rPr>
                <w:rFonts w:ascii="微软雅黑" w:eastAsia="微软雅黑" w:hAnsi="微软雅黑" w:cs="Arial"/>
                <w:color w:val="000000"/>
                <w:kern w:val="0"/>
                <w:sz w:val="18"/>
                <w:szCs w:val="18"/>
              </w:rPr>
            </w:pPr>
          </w:p>
          <w:p w:rsidR="00522D24" w:rsidRDefault="00522D24" w:rsidP="00AC60E7">
            <w:pPr>
              <w:widowControl/>
              <w:jc w:val="center"/>
              <w:rPr>
                <w:rFonts w:ascii="微软雅黑" w:eastAsia="微软雅黑" w:hAnsi="微软雅黑" w:cs="Arial"/>
                <w:color w:val="000000"/>
                <w:kern w:val="0"/>
                <w:sz w:val="18"/>
                <w:szCs w:val="18"/>
              </w:rPr>
            </w:pPr>
          </w:p>
          <w:p w:rsidR="008E6E03" w:rsidRPr="008E6E03" w:rsidRDefault="008E6E03" w:rsidP="00AC60E7">
            <w:pPr>
              <w:widowControl/>
              <w:jc w:val="center"/>
              <w:rPr>
                <w:rFonts w:ascii="微软雅黑" w:eastAsia="微软雅黑" w:hAnsi="微软雅黑" w:cs="Arial"/>
                <w:color w:val="000000"/>
                <w:kern w:val="0"/>
                <w:sz w:val="18"/>
                <w:szCs w:val="18"/>
              </w:rPr>
            </w:pPr>
          </w:p>
        </w:tc>
        <w:tc>
          <w:tcPr>
            <w:tcW w:w="1304" w:type="dxa"/>
            <w:tcBorders>
              <w:top w:val="nil"/>
              <w:left w:val="nil"/>
              <w:bottom w:val="nil"/>
              <w:right w:val="nil"/>
            </w:tcBorders>
            <w:shd w:val="clear" w:color="000000" w:fill="FFFFFF"/>
            <w:vAlign w:val="center"/>
            <w:hideMark/>
          </w:tcPr>
          <w:p w:rsidR="00522D24" w:rsidRDefault="00522D24" w:rsidP="00AC60E7">
            <w:pPr>
              <w:widowControl/>
              <w:jc w:val="center"/>
              <w:rPr>
                <w:rFonts w:ascii="宋体" w:eastAsia="宋体" w:hAnsi="宋体" w:cs="Arial"/>
                <w:color w:val="000000"/>
                <w:kern w:val="0"/>
                <w:sz w:val="18"/>
                <w:szCs w:val="18"/>
              </w:rPr>
            </w:pPr>
          </w:p>
          <w:p w:rsidR="00522D24" w:rsidRDefault="00522D24" w:rsidP="00AC60E7">
            <w:pPr>
              <w:widowControl/>
              <w:jc w:val="center"/>
              <w:rPr>
                <w:rFonts w:ascii="宋体" w:eastAsia="宋体" w:hAnsi="宋体" w:cs="Arial"/>
                <w:color w:val="000000"/>
                <w:kern w:val="0"/>
                <w:sz w:val="18"/>
                <w:szCs w:val="18"/>
              </w:rPr>
            </w:pPr>
          </w:p>
          <w:p w:rsidR="00522D24" w:rsidRDefault="00522D24" w:rsidP="00AC60E7">
            <w:pPr>
              <w:widowControl/>
              <w:jc w:val="center"/>
              <w:rPr>
                <w:rFonts w:ascii="宋体" w:eastAsia="宋体" w:hAnsi="宋体" w:cs="Arial"/>
                <w:color w:val="000000"/>
                <w:kern w:val="0"/>
                <w:sz w:val="18"/>
                <w:szCs w:val="18"/>
              </w:rPr>
            </w:pPr>
          </w:p>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表3</w:t>
            </w:r>
          </w:p>
        </w:tc>
      </w:tr>
      <w:tr w:rsidR="008E6E03" w:rsidRPr="008E6E03" w:rsidTr="00AC60E7">
        <w:trPr>
          <w:trHeight w:val="495"/>
          <w:jc w:val="center"/>
        </w:trPr>
        <w:tc>
          <w:tcPr>
            <w:tcW w:w="10644" w:type="dxa"/>
            <w:gridSpan w:val="9"/>
            <w:tcBorders>
              <w:top w:val="nil"/>
              <w:left w:val="nil"/>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24"/>
              </w:rPr>
            </w:pPr>
            <w:r w:rsidRPr="008E6E03">
              <w:rPr>
                <w:rFonts w:ascii="宋体" w:eastAsia="宋体" w:hAnsi="宋体" w:cs="Arial" w:hint="eastAsia"/>
                <w:color w:val="000000"/>
                <w:kern w:val="0"/>
                <w:sz w:val="24"/>
              </w:rPr>
              <w:t>支出总体情况表</w:t>
            </w:r>
          </w:p>
        </w:tc>
      </w:tr>
      <w:tr w:rsidR="008E6E03" w:rsidRPr="008E6E03" w:rsidTr="00AC60E7">
        <w:trPr>
          <w:trHeight w:val="390"/>
          <w:jc w:val="center"/>
        </w:trPr>
        <w:tc>
          <w:tcPr>
            <w:tcW w:w="3300" w:type="dxa"/>
            <w:gridSpan w:val="2"/>
            <w:tcBorders>
              <w:top w:val="nil"/>
              <w:left w:val="nil"/>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单位名称：广东省教育考试院</w:t>
            </w:r>
          </w:p>
        </w:tc>
        <w:tc>
          <w:tcPr>
            <w:tcW w:w="1060" w:type="dxa"/>
            <w:tcBorders>
              <w:top w:val="nil"/>
              <w:left w:val="nil"/>
              <w:bottom w:val="nil"/>
              <w:right w:val="nil"/>
            </w:tcBorders>
            <w:shd w:val="clear" w:color="000000" w:fill="FFFFFF"/>
            <w:vAlign w:val="center"/>
            <w:hideMark/>
          </w:tcPr>
          <w:p w:rsidR="008E6E03" w:rsidRPr="008E6E03" w:rsidRDefault="008E6E03" w:rsidP="00AC60E7">
            <w:pPr>
              <w:widowControl/>
              <w:jc w:val="center"/>
              <w:rPr>
                <w:rFonts w:ascii="微软雅黑" w:eastAsia="微软雅黑" w:hAnsi="微软雅黑" w:cs="Arial"/>
                <w:color w:val="000000"/>
                <w:kern w:val="0"/>
                <w:sz w:val="18"/>
                <w:szCs w:val="18"/>
              </w:rPr>
            </w:pPr>
          </w:p>
        </w:tc>
        <w:tc>
          <w:tcPr>
            <w:tcW w:w="980" w:type="dxa"/>
            <w:tcBorders>
              <w:top w:val="nil"/>
              <w:left w:val="nil"/>
              <w:bottom w:val="nil"/>
              <w:right w:val="nil"/>
            </w:tcBorders>
            <w:shd w:val="clear" w:color="000000" w:fill="FFFFFF"/>
            <w:vAlign w:val="center"/>
            <w:hideMark/>
          </w:tcPr>
          <w:p w:rsidR="008E6E03" w:rsidRPr="008E6E03" w:rsidRDefault="008E6E03" w:rsidP="00AC60E7">
            <w:pPr>
              <w:widowControl/>
              <w:jc w:val="center"/>
              <w:rPr>
                <w:rFonts w:ascii="微软雅黑" w:eastAsia="微软雅黑" w:hAnsi="微软雅黑" w:cs="Arial"/>
                <w:color w:val="000000"/>
                <w:kern w:val="0"/>
                <w:sz w:val="18"/>
                <w:szCs w:val="18"/>
              </w:rPr>
            </w:pPr>
          </w:p>
        </w:tc>
        <w:tc>
          <w:tcPr>
            <w:tcW w:w="1060" w:type="dxa"/>
            <w:tcBorders>
              <w:top w:val="nil"/>
              <w:left w:val="nil"/>
              <w:bottom w:val="nil"/>
              <w:right w:val="nil"/>
            </w:tcBorders>
            <w:shd w:val="clear" w:color="000000" w:fill="FFFFFF"/>
            <w:vAlign w:val="center"/>
            <w:hideMark/>
          </w:tcPr>
          <w:p w:rsidR="008E6E03" w:rsidRPr="008E6E03" w:rsidRDefault="008E6E03" w:rsidP="00AC60E7">
            <w:pPr>
              <w:widowControl/>
              <w:jc w:val="center"/>
              <w:rPr>
                <w:rFonts w:ascii="微软雅黑" w:eastAsia="微软雅黑" w:hAnsi="微软雅黑" w:cs="Arial"/>
                <w:color w:val="000000"/>
                <w:kern w:val="0"/>
                <w:sz w:val="18"/>
                <w:szCs w:val="18"/>
              </w:rPr>
            </w:pPr>
          </w:p>
        </w:tc>
        <w:tc>
          <w:tcPr>
            <w:tcW w:w="980" w:type="dxa"/>
            <w:tcBorders>
              <w:top w:val="nil"/>
              <w:left w:val="nil"/>
              <w:bottom w:val="nil"/>
              <w:right w:val="nil"/>
            </w:tcBorders>
            <w:shd w:val="clear" w:color="000000" w:fill="FFFFFF"/>
            <w:vAlign w:val="center"/>
            <w:hideMark/>
          </w:tcPr>
          <w:p w:rsidR="008E6E03" w:rsidRPr="008E6E03" w:rsidRDefault="008E6E03" w:rsidP="00AC60E7">
            <w:pPr>
              <w:widowControl/>
              <w:jc w:val="center"/>
              <w:rPr>
                <w:rFonts w:ascii="微软雅黑" w:eastAsia="微软雅黑" w:hAnsi="微软雅黑" w:cs="Arial"/>
                <w:color w:val="000000"/>
                <w:kern w:val="0"/>
                <w:sz w:val="18"/>
                <w:szCs w:val="18"/>
              </w:rPr>
            </w:pPr>
          </w:p>
        </w:tc>
        <w:tc>
          <w:tcPr>
            <w:tcW w:w="980" w:type="dxa"/>
            <w:tcBorders>
              <w:top w:val="nil"/>
              <w:left w:val="nil"/>
              <w:bottom w:val="nil"/>
              <w:right w:val="nil"/>
            </w:tcBorders>
            <w:shd w:val="clear" w:color="000000" w:fill="FFFFFF"/>
            <w:vAlign w:val="center"/>
            <w:hideMark/>
          </w:tcPr>
          <w:p w:rsidR="008E6E03" w:rsidRPr="008E6E03" w:rsidRDefault="008E6E03" w:rsidP="00AC60E7">
            <w:pPr>
              <w:widowControl/>
              <w:jc w:val="center"/>
              <w:rPr>
                <w:rFonts w:ascii="微软雅黑" w:eastAsia="微软雅黑" w:hAnsi="微软雅黑" w:cs="Arial"/>
                <w:color w:val="000000"/>
                <w:kern w:val="0"/>
                <w:sz w:val="18"/>
                <w:szCs w:val="18"/>
              </w:rPr>
            </w:pPr>
          </w:p>
        </w:tc>
        <w:tc>
          <w:tcPr>
            <w:tcW w:w="980" w:type="dxa"/>
            <w:tcBorders>
              <w:top w:val="nil"/>
              <w:left w:val="nil"/>
              <w:bottom w:val="nil"/>
              <w:right w:val="nil"/>
            </w:tcBorders>
            <w:shd w:val="clear" w:color="000000" w:fill="FFFFFF"/>
            <w:vAlign w:val="center"/>
            <w:hideMark/>
          </w:tcPr>
          <w:p w:rsidR="008E6E03" w:rsidRPr="008E6E03" w:rsidRDefault="008E6E03" w:rsidP="00AC60E7">
            <w:pPr>
              <w:widowControl/>
              <w:jc w:val="center"/>
              <w:rPr>
                <w:rFonts w:ascii="微软雅黑" w:eastAsia="微软雅黑" w:hAnsi="微软雅黑" w:cs="Arial"/>
                <w:color w:val="000000"/>
                <w:kern w:val="0"/>
                <w:sz w:val="18"/>
                <w:szCs w:val="18"/>
              </w:rPr>
            </w:pPr>
          </w:p>
        </w:tc>
        <w:tc>
          <w:tcPr>
            <w:tcW w:w="1304" w:type="dxa"/>
            <w:tcBorders>
              <w:top w:val="nil"/>
              <w:left w:val="nil"/>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单位：万元</w:t>
            </w:r>
          </w:p>
        </w:tc>
      </w:tr>
      <w:tr w:rsidR="008E6E03" w:rsidRPr="008E6E03" w:rsidTr="00AC60E7">
        <w:trPr>
          <w:trHeight w:val="390"/>
          <w:jc w:val="center"/>
        </w:trPr>
        <w:tc>
          <w:tcPr>
            <w:tcW w:w="3300" w:type="dxa"/>
            <w:gridSpan w:val="2"/>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功能分类科目</w:t>
            </w:r>
          </w:p>
        </w:tc>
        <w:tc>
          <w:tcPr>
            <w:tcW w:w="1060" w:type="dxa"/>
            <w:vMerge w:val="restart"/>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合计</w:t>
            </w:r>
          </w:p>
        </w:tc>
        <w:tc>
          <w:tcPr>
            <w:tcW w:w="980" w:type="dxa"/>
            <w:vMerge w:val="restart"/>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基本支出</w:t>
            </w:r>
          </w:p>
        </w:tc>
        <w:tc>
          <w:tcPr>
            <w:tcW w:w="1060" w:type="dxa"/>
            <w:vMerge w:val="restart"/>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项目支出</w:t>
            </w:r>
          </w:p>
        </w:tc>
        <w:tc>
          <w:tcPr>
            <w:tcW w:w="980" w:type="dxa"/>
            <w:vMerge w:val="restart"/>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事业单位经营支出</w:t>
            </w:r>
          </w:p>
        </w:tc>
        <w:tc>
          <w:tcPr>
            <w:tcW w:w="980" w:type="dxa"/>
            <w:vMerge w:val="restart"/>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对附属单位补助支出</w:t>
            </w:r>
          </w:p>
        </w:tc>
        <w:tc>
          <w:tcPr>
            <w:tcW w:w="980" w:type="dxa"/>
            <w:vMerge w:val="restart"/>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上缴上级支出</w:t>
            </w:r>
          </w:p>
        </w:tc>
        <w:tc>
          <w:tcPr>
            <w:tcW w:w="1304"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结转下年</w:t>
            </w:r>
          </w:p>
        </w:tc>
      </w:tr>
      <w:tr w:rsidR="008E6E03" w:rsidRPr="008E6E03" w:rsidTr="00AC60E7">
        <w:trPr>
          <w:trHeight w:val="390"/>
          <w:jc w:val="center"/>
        </w:trPr>
        <w:tc>
          <w:tcPr>
            <w:tcW w:w="94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科目编码</w:t>
            </w:r>
          </w:p>
        </w:tc>
        <w:tc>
          <w:tcPr>
            <w:tcW w:w="236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科目名称</w:t>
            </w:r>
          </w:p>
        </w:tc>
        <w:tc>
          <w:tcPr>
            <w:tcW w:w="1060" w:type="dxa"/>
            <w:vMerge/>
            <w:tcBorders>
              <w:top w:val="single" w:sz="4" w:space="0" w:color="000000"/>
              <w:left w:val="single" w:sz="4" w:space="0" w:color="000000"/>
              <w:bottom w:val="nil"/>
              <w:right w:val="nil"/>
            </w:tcBorders>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vMerge/>
            <w:tcBorders>
              <w:top w:val="single" w:sz="4" w:space="0" w:color="000000"/>
              <w:left w:val="single" w:sz="4" w:space="0" w:color="000000"/>
              <w:bottom w:val="nil"/>
              <w:right w:val="nil"/>
            </w:tcBorders>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1060" w:type="dxa"/>
            <w:vMerge/>
            <w:tcBorders>
              <w:top w:val="single" w:sz="4" w:space="0" w:color="000000"/>
              <w:left w:val="single" w:sz="4" w:space="0" w:color="000000"/>
              <w:bottom w:val="nil"/>
              <w:right w:val="nil"/>
            </w:tcBorders>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vMerge/>
            <w:tcBorders>
              <w:top w:val="single" w:sz="4" w:space="0" w:color="000000"/>
              <w:left w:val="single" w:sz="4" w:space="0" w:color="000000"/>
              <w:bottom w:val="nil"/>
              <w:right w:val="nil"/>
            </w:tcBorders>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vMerge/>
            <w:tcBorders>
              <w:top w:val="single" w:sz="4" w:space="0" w:color="000000"/>
              <w:left w:val="single" w:sz="4" w:space="0" w:color="000000"/>
              <w:bottom w:val="nil"/>
              <w:right w:val="nil"/>
            </w:tcBorders>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vMerge/>
            <w:tcBorders>
              <w:top w:val="single" w:sz="4" w:space="0" w:color="000000"/>
              <w:left w:val="single" w:sz="4" w:space="0" w:color="000000"/>
              <w:bottom w:val="nil"/>
              <w:right w:val="nil"/>
            </w:tcBorders>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1304" w:type="dxa"/>
            <w:vMerge/>
            <w:tcBorders>
              <w:top w:val="single" w:sz="4" w:space="0" w:color="000000"/>
              <w:left w:val="single" w:sz="4" w:space="0" w:color="000000"/>
              <w:bottom w:val="nil"/>
              <w:right w:val="single" w:sz="4" w:space="0" w:color="000000"/>
            </w:tcBorders>
            <w:vAlign w:val="center"/>
            <w:hideMark/>
          </w:tcPr>
          <w:p w:rsidR="008E6E03" w:rsidRPr="008E6E03" w:rsidRDefault="008E6E03" w:rsidP="00AC60E7">
            <w:pPr>
              <w:widowControl/>
              <w:jc w:val="center"/>
              <w:rPr>
                <w:rFonts w:ascii="宋体" w:eastAsia="宋体" w:hAnsi="宋体" w:cs="Arial"/>
                <w:color w:val="000000"/>
                <w:kern w:val="0"/>
                <w:sz w:val="18"/>
                <w:szCs w:val="18"/>
              </w:rPr>
            </w:pPr>
          </w:p>
        </w:tc>
      </w:tr>
      <w:tr w:rsidR="008E6E03" w:rsidRPr="008E6E03" w:rsidTr="00AC60E7">
        <w:trPr>
          <w:trHeight w:val="480"/>
          <w:jc w:val="center"/>
        </w:trPr>
        <w:tc>
          <w:tcPr>
            <w:tcW w:w="94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236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合计</w:t>
            </w:r>
          </w:p>
        </w:tc>
        <w:tc>
          <w:tcPr>
            <w:tcW w:w="106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22,303.30</w:t>
            </w: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3,454.59</w:t>
            </w:r>
          </w:p>
        </w:tc>
        <w:tc>
          <w:tcPr>
            <w:tcW w:w="106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18,848.70</w:t>
            </w: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1304" w:type="dxa"/>
            <w:tcBorders>
              <w:top w:val="single" w:sz="4" w:space="0" w:color="000000"/>
              <w:left w:val="single" w:sz="4" w:space="0" w:color="000000"/>
              <w:bottom w:val="nil"/>
              <w:right w:val="single" w:sz="4" w:space="0" w:color="000000"/>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r>
      <w:tr w:rsidR="008E6E03" w:rsidRPr="008E6E03" w:rsidTr="00AC60E7">
        <w:trPr>
          <w:trHeight w:val="480"/>
          <w:jc w:val="center"/>
        </w:trPr>
        <w:tc>
          <w:tcPr>
            <w:tcW w:w="94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205</w:t>
            </w:r>
          </w:p>
        </w:tc>
        <w:tc>
          <w:tcPr>
            <w:tcW w:w="236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教育支出</w:t>
            </w:r>
          </w:p>
        </w:tc>
        <w:tc>
          <w:tcPr>
            <w:tcW w:w="106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22,059.62</w:t>
            </w: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3,210.92</w:t>
            </w:r>
          </w:p>
        </w:tc>
        <w:tc>
          <w:tcPr>
            <w:tcW w:w="106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18,848.70</w:t>
            </w: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1304" w:type="dxa"/>
            <w:tcBorders>
              <w:top w:val="single" w:sz="4" w:space="0" w:color="000000"/>
              <w:left w:val="single" w:sz="4" w:space="0" w:color="000000"/>
              <w:bottom w:val="nil"/>
              <w:right w:val="single" w:sz="4" w:space="0" w:color="000000"/>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r>
      <w:tr w:rsidR="008E6E03" w:rsidRPr="008E6E03" w:rsidTr="00AC60E7">
        <w:trPr>
          <w:trHeight w:val="480"/>
          <w:jc w:val="center"/>
        </w:trPr>
        <w:tc>
          <w:tcPr>
            <w:tcW w:w="94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20501</w:t>
            </w:r>
          </w:p>
        </w:tc>
        <w:tc>
          <w:tcPr>
            <w:tcW w:w="236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教育管理事务</w:t>
            </w:r>
          </w:p>
        </w:tc>
        <w:tc>
          <w:tcPr>
            <w:tcW w:w="106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22,050.74</w:t>
            </w: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3,202.04</w:t>
            </w:r>
          </w:p>
        </w:tc>
        <w:tc>
          <w:tcPr>
            <w:tcW w:w="106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18,848.70</w:t>
            </w: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1304" w:type="dxa"/>
            <w:tcBorders>
              <w:top w:val="single" w:sz="4" w:space="0" w:color="000000"/>
              <w:left w:val="single" w:sz="4" w:space="0" w:color="000000"/>
              <w:bottom w:val="nil"/>
              <w:right w:val="single" w:sz="4" w:space="0" w:color="000000"/>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r>
      <w:tr w:rsidR="008E6E03" w:rsidRPr="008E6E03" w:rsidTr="00AC60E7">
        <w:trPr>
          <w:trHeight w:val="480"/>
          <w:jc w:val="center"/>
        </w:trPr>
        <w:tc>
          <w:tcPr>
            <w:tcW w:w="94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2050101</w:t>
            </w:r>
          </w:p>
        </w:tc>
        <w:tc>
          <w:tcPr>
            <w:tcW w:w="236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行政运行</w:t>
            </w:r>
          </w:p>
        </w:tc>
        <w:tc>
          <w:tcPr>
            <w:tcW w:w="106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3,853.04</w:t>
            </w: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3,202.04</w:t>
            </w:r>
          </w:p>
        </w:tc>
        <w:tc>
          <w:tcPr>
            <w:tcW w:w="106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651.00</w:t>
            </w: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1304" w:type="dxa"/>
            <w:tcBorders>
              <w:top w:val="single" w:sz="4" w:space="0" w:color="000000"/>
              <w:left w:val="single" w:sz="4" w:space="0" w:color="000000"/>
              <w:bottom w:val="nil"/>
              <w:right w:val="single" w:sz="4" w:space="0" w:color="000000"/>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r>
      <w:tr w:rsidR="008E6E03" w:rsidRPr="008E6E03" w:rsidTr="00AC60E7">
        <w:trPr>
          <w:trHeight w:val="480"/>
          <w:jc w:val="center"/>
        </w:trPr>
        <w:tc>
          <w:tcPr>
            <w:tcW w:w="94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2050102</w:t>
            </w:r>
          </w:p>
        </w:tc>
        <w:tc>
          <w:tcPr>
            <w:tcW w:w="236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一般行政管理事务</w:t>
            </w:r>
          </w:p>
        </w:tc>
        <w:tc>
          <w:tcPr>
            <w:tcW w:w="106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18,197.70</w:t>
            </w: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106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18,197.70</w:t>
            </w: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1304" w:type="dxa"/>
            <w:tcBorders>
              <w:top w:val="single" w:sz="4" w:space="0" w:color="000000"/>
              <w:left w:val="single" w:sz="4" w:space="0" w:color="000000"/>
              <w:bottom w:val="nil"/>
              <w:right w:val="single" w:sz="4" w:space="0" w:color="000000"/>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r>
      <w:tr w:rsidR="008E6E03" w:rsidRPr="008E6E03" w:rsidTr="00AC60E7">
        <w:trPr>
          <w:trHeight w:val="480"/>
          <w:jc w:val="center"/>
        </w:trPr>
        <w:tc>
          <w:tcPr>
            <w:tcW w:w="94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20599</w:t>
            </w:r>
          </w:p>
        </w:tc>
        <w:tc>
          <w:tcPr>
            <w:tcW w:w="236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其他教育支出</w:t>
            </w:r>
          </w:p>
        </w:tc>
        <w:tc>
          <w:tcPr>
            <w:tcW w:w="106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8.88</w:t>
            </w: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8.88</w:t>
            </w:r>
          </w:p>
        </w:tc>
        <w:tc>
          <w:tcPr>
            <w:tcW w:w="106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1304" w:type="dxa"/>
            <w:tcBorders>
              <w:top w:val="single" w:sz="4" w:space="0" w:color="000000"/>
              <w:left w:val="single" w:sz="4" w:space="0" w:color="000000"/>
              <w:bottom w:val="nil"/>
              <w:right w:val="single" w:sz="4" w:space="0" w:color="000000"/>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r>
      <w:tr w:rsidR="008E6E03" w:rsidRPr="008E6E03" w:rsidTr="00AC60E7">
        <w:trPr>
          <w:trHeight w:val="480"/>
          <w:jc w:val="center"/>
        </w:trPr>
        <w:tc>
          <w:tcPr>
            <w:tcW w:w="94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2059999</w:t>
            </w:r>
          </w:p>
        </w:tc>
        <w:tc>
          <w:tcPr>
            <w:tcW w:w="236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其他教育支出</w:t>
            </w:r>
          </w:p>
        </w:tc>
        <w:tc>
          <w:tcPr>
            <w:tcW w:w="106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8.88</w:t>
            </w: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8.88</w:t>
            </w:r>
          </w:p>
        </w:tc>
        <w:tc>
          <w:tcPr>
            <w:tcW w:w="106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1304" w:type="dxa"/>
            <w:tcBorders>
              <w:top w:val="single" w:sz="4" w:space="0" w:color="000000"/>
              <w:left w:val="single" w:sz="4" w:space="0" w:color="000000"/>
              <w:bottom w:val="nil"/>
              <w:right w:val="single" w:sz="4" w:space="0" w:color="000000"/>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r>
      <w:tr w:rsidR="008E6E03" w:rsidRPr="008E6E03" w:rsidTr="00AC60E7">
        <w:trPr>
          <w:trHeight w:val="480"/>
          <w:jc w:val="center"/>
        </w:trPr>
        <w:tc>
          <w:tcPr>
            <w:tcW w:w="94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208</w:t>
            </w:r>
          </w:p>
        </w:tc>
        <w:tc>
          <w:tcPr>
            <w:tcW w:w="236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社会保障和就业支出</w:t>
            </w:r>
          </w:p>
        </w:tc>
        <w:tc>
          <w:tcPr>
            <w:tcW w:w="106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243.67</w:t>
            </w: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243.67</w:t>
            </w:r>
          </w:p>
        </w:tc>
        <w:tc>
          <w:tcPr>
            <w:tcW w:w="106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tcBorders>
              <w:top w:val="single" w:sz="4" w:space="0" w:color="000000"/>
              <w:left w:val="single" w:sz="4" w:space="0" w:color="000000"/>
              <w:bottom w:val="nil"/>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1304" w:type="dxa"/>
            <w:tcBorders>
              <w:top w:val="single" w:sz="4" w:space="0" w:color="000000"/>
              <w:left w:val="single" w:sz="4" w:space="0" w:color="000000"/>
              <w:bottom w:val="nil"/>
              <w:right w:val="single" w:sz="4" w:space="0" w:color="000000"/>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r>
      <w:tr w:rsidR="008E6E03" w:rsidRPr="008E6E03" w:rsidTr="00AC60E7">
        <w:trPr>
          <w:trHeight w:val="480"/>
          <w:jc w:val="center"/>
        </w:trPr>
        <w:tc>
          <w:tcPr>
            <w:tcW w:w="940" w:type="dxa"/>
            <w:tcBorders>
              <w:top w:val="single" w:sz="4" w:space="0" w:color="000000"/>
              <w:left w:val="single" w:sz="4" w:space="0" w:color="000000"/>
              <w:bottom w:val="single" w:sz="4" w:space="0" w:color="000000"/>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20805</w:t>
            </w:r>
          </w:p>
        </w:tc>
        <w:tc>
          <w:tcPr>
            <w:tcW w:w="2360" w:type="dxa"/>
            <w:tcBorders>
              <w:top w:val="single" w:sz="4" w:space="0" w:color="000000"/>
              <w:left w:val="single" w:sz="4" w:space="0" w:color="000000"/>
              <w:bottom w:val="single" w:sz="4" w:space="0" w:color="000000"/>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行政事业单位养老支出</w:t>
            </w:r>
          </w:p>
        </w:tc>
        <w:tc>
          <w:tcPr>
            <w:tcW w:w="1060" w:type="dxa"/>
            <w:tcBorders>
              <w:top w:val="single" w:sz="4" w:space="0" w:color="000000"/>
              <w:left w:val="single" w:sz="4" w:space="0" w:color="000000"/>
              <w:bottom w:val="single" w:sz="4" w:space="0" w:color="000000"/>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243.67</w:t>
            </w:r>
          </w:p>
        </w:tc>
        <w:tc>
          <w:tcPr>
            <w:tcW w:w="980" w:type="dxa"/>
            <w:tcBorders>
              <w:top w:val="single" w:sz="4" w:space="0" w:color="000000"/>
              <w:left w:val="single" w:sz="4" w:space="0" w:color="000000"/>
              <w:bottom w:val="single" w:sz="4" w:space="0" w:color="000000"/>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243.67</w:t>
            </w:r>
          </w:p>
        </w:tc>
        <w:tc>
          <w:tcPr>
            <w:tcW w:w="1060" w:type="dxa"/>
            <w:tcBorders>
              <w:top w:val="single" w:sz="4" w:space="0" w:color="000000"/>
              <w:left w:val="single" w:sz="4" w:space="0" w:color="000000"/>
              <w:bottom w:val="single" w:sz="4" w:space="0" w:color="000000"/>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tcBorders>
              <w:top w:val="single" w:sz="4" w:space="0" w:color="000000"/>
              <w:left w:val="single" w:sz="4" w:space="0" w:color="000000"/>
              <w:bottom w:val="single" w:sz="4" w:space="0" w:color="000000"/>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tcBorders>
              <w:top w:val="single" w:sz="4" w:space="0" w:color="000000"/>
              <w:left w:val="single" w:sz="4" w:space="0" w:color="000000"/>
              <w:bottom w:val="single" w:sz="4" w:space="0" w:color="000000"/>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tcBorders>
              <w:top w:val="single" w:sz="4" w:space="0" w:color="000000"/>
              <w:left w:val="single" w:sz="4" w:space="0" w:color="000000"/>
              <w:bottom w:val="single" w:sz="4" w:space="0" w:color="000000"/>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r>
      <w:tr w:rsidR="008E6E03" w:rsidRPr="008E6E03" w:rsidTr="00AC60E7">
        <w:trPr>
          <w:trHeight w:val="480"/>
          <w:jc w:val="center"/>
        </w:trPr>
        <w:tc>
          <w:tcPr>
            <w:tcW w:w="940" w:type="dxa"/>
            <w:tcBorders>
              <w:top w:val="single" w:sz="4" w:space="0" w:color="000000"/>
              <w:left w:val="single" w:sz="4" w:space="0" w:color="000000"/>
              <w:bottom w:val="single" w:sz="4" w:space="0" w:color="auto"/>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2080502</w:t>
            </w:r>
          </w:p>
        </w:tc>
        <w:tc>
          <w:tcPr>
            <w:tcW w:w="2360" w:type="dxa"/>
            <w:tcBorders>
              <w:top w:val="single" w:sz="4" w:space="0" w:color="000000"/>
              <w:left w:val="single" w:sz="4" w:space="0" w:color="000000"/>
              <w:bottom w:val="single" w:sz="4" w:space="0" w:color="auto"/>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事业单位离退休</w:t>
            </w:r>
          </w:p>
        </w:tc>
        <w:tc>
          <w:tcPr>
            <w:tcW w:w="1060" w:type="dxa"/>
            <w:tcBorders>
              <w:top w:val="single" w:sz="4" w:space="0" w:color="000000"/>
              <w:left w:val="single" w:sz="4" w:space="0" w:color="000000"/>
              <w:bottom w:val="single" w:sz="4" w:space="0" w:color="auto"/>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243.67</w:t>
            </w:r>
          </w:p>
        </w:tc>
        <w:tc>
          <w:tcPr>
            <w:tcW w:w="980" w:type="dxa"/>
            <w:tcBorders>
              <w:top w:val="single" w:sz="4" w:space="0" w:color="000000"/>
              <w:left w:val="single" w:sz="4" w:space="0" w:color="000000"/>
              <w:bottom w:val="single" w:sz="4" w:space="0" w:color="auto"/>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r w:rsidRPr="008E6E03">
              <w:rPr>
                <w:rFonts w:ascii="宋体" w:eastAsia="宋体" w:hAnsi="宋体" w:cs="Arial" w:hint="eastAsia"/>
                <w:color w:val="000000"/>
                <w:kern w:val="0"/>
                <w:sz w:val="18"/>
                <w:szCs w:val="18"/>
              </w:rPr>
              <w:t>243.67</w:t>
            </w:r>
          </w:p>
        </w:tc>
        <w:tc>
          <w:tcPr>
            <w:tcW w:w="1060" w:type="dxa"/>
            <w:tcBorders>
              <w:top w:val="single" w:sz="4" w:space="0" w:color="000000"/>
              <w:left w:val="single" w:sz="4" w:space="0" w:color="000000"/>
              <w:bottom w:val="single" w:sz="4" w:space="0" w:color="auto"/>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tcBorders>
              <w:top w:val="single" w:sz="4" w:space="0" w:color="000000"/>
              <w:left w:val="single" w:sz="4" w:space="0" w:color="000000"/>
              <w:bottom w:val="single" w:sz="4" w:space="0" w:color="auto"/>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tcBorders>
              <w:top w:val="single" w:sz="4" w:space="0" w:color="000000"/>
              <w:left w:val="single" w:sz="4" w:space="0" w:color="000000"/>
              <w:bottom w:val="single" w:sz="4" w:space="0" w:color="auto"/>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980" w:type="dxa"/>
            <w:tcBorders>
              <w:top w:val="single" w:sz="4" w:space="0" w:color="000000"/>
              <w:left w:val="single" w:sz="4" w:space="0" w:color="000000"/>
              <w:bottom w:val="single" w:sz="4" w:space="0" w:color="auto"/>
              <w:right w:val="nil"/>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c>
          <w:tcPr>
            <w:tcW w:w="1304" w:type="dxa"/>
            <w:tcBorders>
              <w:top w:val="single" w:sz="4" w:space="0" w:color="000000"/>
              <w:left w:val="single" w:sz="4" w:space="0" w:color="000000"/>
              <w:bottom w:val="single" w:sz="4" w:space="0" w:color="auto"/>
              <w:right w:val="single" w:sz="4" w:space="0" w:color="000000"/>
            </w:tcBorders>
            <w:shd w:val="clear" w:color="000000" w:fill="FFFFFF"/>
            <w:vAlign w:val="center"/>
            <w:hideMark/>
          </w:tcPr>
          <w:p w:rsidR="008E6E03" w:rsidRPr="008E6E03" w:rsidRDefault="008E6E03" w:rsidP="00AC60E7">
            <w:pPr>
              <w:widowControl/>
              <w:jc w:val="center"/>
              <w:rPr>
                <w:rFonts w:ascii="宋体" w:eastAsia="宋体" w:hAnsi="宋体" w:cs="Arial"/>
                <w:color w:val="000000"/>
                <w:kern w:val="0"/>
                <w:sz w:val="18"/>
                <w:szCs w:val="18"/>
              </w:rPr>
            </w:pPr>
          </w:p>
        </w:tc>
      </w:tr>
    </w:tbl>
    <w:p w:rsidR="00D45850" w:rsidRPr="006F5E81" w:rsidRDefault="00D45850"/>
    <w:p w:rsidR="00D45850" w:rsidRDefault="00D45850"/>
    <w:p w:rsidR="00AC60E7" w:rsidRDefault="00AC60E7">
      <w:pPr>
        <w:sectPr w:rsidR="00AC60E7" w:rsidSect="00AC60E7">
          <w:pgSz w:w="16838" w:h="11906" w:orient="landscape"/>
          <w:pgMar w:top="1418" w:right="1418" w:bottom="1418" w:left="1418" w:header="851" w:footer="992" w:gutter="0"/>
          <w:cols w:space="425"/>
          <w:docGrid w:type="lines" w:linePitch="312"/>
        </w:sectPr>
      </w:pPr>
    </w:p>
    <w:p w:rsidR="00D45850" w:rsidRDefault="00D45850"/>
    <w:tbl>
      <w:tblPr>
        <w:tblW w:w="8659" w:type="dxa"/>
        <w:jc w:val="center"/>
        <w:tblLook w:val="04A0"/>
      </w:tblPr>
      <w:tblGrid>
        <w:gridCol w:w="2422"/>
        <w:gridCol w:w="318"/>
        <w:gridCol w:w="533"/>
        <w:gridCol w:w="283"/>
        <w:gridCol w:w="244"/>
        <w:gridCol w:w="20"/>
        <w:gridCol w:w="1154"/>
        <w:gridCol w:w="566"/>
        <w:gridCol w:w="851"/>
        <w:gridCol w:w="142"/>
        <w:gridCol w:w="127"/>
        <w:gridCol w:w="620"/>
        <w:gridCol w:w="1040"/>
        <w:gridCol w:w="339"/>
      </w:tblGrid>
      <w:tr w:rsidR="009C5A6B" w:rsidRPr="009C5A6B" w:rsidTr="00AC60E7">
        <w:trPr>
          <w:gridAfter w:val="1"/>
          <w:wAfter w:w="339" w:type="dxa"/>
          <w:trHeight w:val="390"/>
          <w:jc w:val="center"/>
        </w:trPr>
        <w:tc>
          <w:tcPr>
            <w:tcW w:w="2740" w:type="dxa"/>
            <w:gridSpan w:val="2"/>
            <w:tcBorders>
              <w:top w:val="nil"/>
              <w:left w:val="nil"/>
              <w:bottom w:val="nil"/>
              <w:right w:val="nil"/>
            </w:tcBorders>
            <w:shd w:val="clear" w:color="000000" w:fill="FFFFFF"/>
            <w:vAlign w:val="center"/>
            <w:hideMark/>
          </w:tcPr>
          <w:p w:rsidR="009C5A6B" w:rsidRDefault="009C5A6B" w:rsidP="009C5A6B">
            <w:pPr>
              <w:widowControl/>
              <w:jc w:val="center"/>
              <w:rPr>
                <w:rFonts w:ascii="仿宋_GB2312" w:eastAsia="仿宋_GB2312" w:hAnsi="Arial" w:cs="Arial"/>
                <w:color w:val="000000"/>
                <w:kern w:val="0"/>
                <w:sz w:val="14"/>
                <w:szCs w:val="14"/>
              </w:rPr>
            </w:pPr>
          </w:p>
          <w:p w:rsidR="002466E1" w:rsidRPr="009C5A6B" w:rsidRDefault="002466E1" w:rsidP="009C5A6B">
            <w:pPr>
              <w:widowControl/>
              <w:jc w:val="center"/>
              <w:rPr>
                <w:rFonts w:ascii="仿宋_GB2312" w:eastAsia="仿宋_GB2312" w:hAnsi="Arial" w:cs="Arial"/>
                <w:color w:val="000000"/>
                <w:kern w:val="0"/>
                <w:sz w:val="14"/>
                <w:szCs w:val="14"/>
              </w:rPr>
            </w:pPr>
          </w:p>
        </w:tc>
        <w:tc>
          <w:tcPr>
            <w:tcW w:w="1080" w:type="dxa"/>
            <w:gridSpan w:val="4"/>
            <w:tcBorders>
              <w:top w:val="nil"/>
              <w:left w:val="nil"/>
              <w:bottom w:val="nil"/>
              <w:right w:val="nil"/>
            </w:tcBorders>
            <w:shd w:val="clear" w:color="000000" w:fill="FFFFFF"/>
            <w:vAlign w:val="center"/>
            <w:hideMark/>
          </w:tcPr>
          <w:p w:rsidR="009C5A6B" w:rsidRPr="009C5A6B" w:rsidRDefault="009C5A6B" w:rsidP="009C5A6B">
            <w:pPr>
              <w:widowControl/>
              <w:jc w:val="center"/>
              <w:rPr>
                <w:rFonts w:ascii="仿宋_GB2312" w:eastAsia="仿宋_GB2312" w:hAnsi="Arial" w:cs="Arial"/>
                <w:color w:val="000000"/>
                <w:kern w:val="0"/>
                <w:sz w:val="14"/>
                <w:szCs w:val="14"/>
              </w:rPr>
            </w:pPr>
            <w:r w:rsidRPr="009C5A6B">
              <w:rPr>
                <w:rFonts w:ascii="仿宋_GB2312" w:eastAsia="仿宋_GB2312" w:hAnsi="Arial" w:cs="Arial" w:hint="eastAsia"/>
                <w:color w:val="000000"/>
                <w:kern w:val="0"/>
                <w:sz w:val="14"/>
                <w:szCs w:val="14"/>
              </w:rPr>
              <w:t xml:space="preserve">　</w:t>
            </w:r>
          </w:p>
        </w:tc>
        <w:tc>
          <w:tcPr>
            <w:tcW w:w="2840" w:type="dxa"/>
            <w:gridSpan w:val="5"/>
            <w:tcBorders>
              <w:top w:val="nil"/>
              <w:left w:val="nil"/>
              <w:bottom w:val="nil"/>
              <w:right w:val="nil"/>
            </w:tcBorders>
            <w:shd w:val="clear" w:color="000000" w:fill="FFFFFF"/>
            <w:vAlign w:val="center"/>
            <w:hideMark/>
          </w:tcPr>
          <w:p w:rsidR="009C5A6B" w:rsidRPr="009C5A6B" w:rsidRDefault="009C5A6B" w:rsidP="009C5A6B">
            <w:pPr>
              <w:widowControl/>
              <w:jc w:val="center"/>
              <w:rPr>
                <w:rFonts w:ascii="仿宋_GB2312" w:eastAsia="仿宋_GB2312" w:hAnsi="Arial" w:cs="Arial"/>
                <w:color w:val="000000"/>
                <w:kern w:val="0"/>
                <w:sz w:val="14"/>
                <w:szCs w:val="14"/>
              </w:rPr>
            </w:pPr>
            <w:r w:rsidRPr="009C5A6B">
              <w:rPr>
                <w:rFonts w:ascii="仿宋_GB2312" w:eastAsia="仿宋_GB2312" w:hAnsi="Arial" w:cs="Arial" w:hint="eastAsia"/>
                <w:color w:val="000000"/>
                <w:kern w:val="0"/>
                <w:sz w:val="14"/>
                <w:szCs w:val="14"/>
              </w:rPr>
              <w:t xml:space="preserve">　</w:t>
            </w:r>
          </w:p>
        </w:tc>
        <w:tc>
          <w:tcPr>
            <w:tcW w:w="1660" w:type="dxa"/>
            <w:gridSpan w:val="2"/>
            <w:tcBorders>
              <w:top w:val="nil"/>
              <w:left w:val="nil"/>
              <w:bottom w:val="nil"/>
              <w:right w:val="nil"/>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表4</w:t>
            </w:r>
          </w:p>
        </w:tc>
      </w:tr>
      <w:tr w:rsidR="009C5A6B" w:rsidRPr="009C5A6B" w:rsidTr="00AC60E7">
        <w:trPr>
          <w:gridAfter w:val="1"/>
          <w:wAfter w:w="339" w:type="dxa"/>
          <w:trHeight w:val="495"/>
          <w:jc w:val="center"/>
        </w:trPr>
        <w:tc>
          <w:tcPr>
            <w:tcW w:w="8320" w:type="dxa"/>
            <w:gridSpan w:val="13"/>
            <w:tcBorders>
              <w:top w:val="nil"/>
              <w:left w:val="nil"/>
              <w:bottom w:val="nil"/>
              <w:right w:val="nil"/>
            </w:tcBorders>
            <w:shd w:val="clear" w:color="000000" w:fill="FFFFFF"/>
            <w:vAlign w:val="center"/>
            <w:hideMark/>
          </w:tcPr>
          <w:p w:rsidR="009C5A6B" w:rsidRPr="009C5A6B" w:rsidRDefault="009C5A6B" w:rsidP="009C5A6B">
            <w:pPr>
              <w:widowControl/>
              <w:jc w:val="center"/>
              <w:rPr>
                <w:rFonts w:ascii="宋体" w:eastAsia="宋体" w:hAnsi="宋体" w:cs="Arial"/>
                <w:color w:val="000000"/>
                <w:kern w:val="0"/>
                <w:sz w:val="24"/>
              </w:rPr>
            </w:pPr>
            <w:r w:rsidRPr="009C5A6B">
              <w:rPr>
                <w:rFonts w:ascii="宋体" w:eastAsia="宋体" w:hAnsi="宋体" w:cs="Arial" w:hint="eastAsia"/>
                <w:color w:val="000000"/>
                <w:kern w:val="0"/>
                <w:sz w:val="24"/>
              </w:rPr>
              <w:t>财政拨款收支总体情况表</w:t>
            </w:r>
          </w:p>
        </w:tc>
      </w:tr>
      <w:tr w:rsidR="009C5A6B" w:rsidRPr="009C5A6B" w:rsidTr="00AC60E7">
        <w:trPr>
          <w:gridAfter w:val="1"/>
          <w:wAfter w:w="339" w:type="dxa"/>
          <w:trHeight w:val="390"/>
          <w:jc w:val="center"/>
        </w:trPr>
        <w:tc>
          <w:tcPr>
            <w:tcW w:w="2740" w:type="dxa"/>
            <w:gridSpan w:val="2"/>
            <w:tcBorders>
              <w:top w:val="nil"/>
              <w:left w:val="nil"/>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单位名称：广东省教育考试院</w:t>
            </w:r>
          </w:p>
        </w:tc>
        <w:tc>
          <w:tcPr>
            <w:tcW w:w="816" w:type="dxa"/>
            <w:gridSpan w:val="2"/>
            <w:tcBorders>
              <w:top w:val="nil"/>
              <w:left w:val="nil"/>
              <w:bottom w:val="nil"/>
              <w:right w:val="nil"/>
            </w:tcBorders>
            <w:shd w:val="clear" w:color="000000" w:fill="FFFFFF"/>
            <w:vAlign w:val="center"/>
            <w:hideMark/>
          </w:tcPr>
          <w:p w:rsidR="009C5A6B" w:rsidRPr="009C5A6B" w:rsidRDefault="009C5A6B" w:rsidP="009C5A6B">
            <w:pPr>
              <w:widowControl/>
              <w:jc w:val="center"/>
              <w:rPr>
                <w:rFonts w:ascii="仿宋_GB2312" w:eastAsia="仿宋_GB2312" w:hAnsi="Arial" w:cs="Arial"/>
                <w:color w:val="000000"/>
                <w:kern w:val="0"/>
                <w:sz w:val="18"/>
                <w:szCs w:val="18"/>
              </w:rPr>
            </w:pPr>
            <w:r w:rsidRPr="009C5A6B">
              <w:rPr>
                <w:rFonts w:ascii="仿宋_GB2312" w:eastAsia="仿宋_GB2312" w:hAnsi="Arial" w:cs="Arial" w:hint="eastAsia"/>
                <w:color w:val="000000"/>
                <w:kern w:val="0"/>
                <w:sz w:val="18"/>
                <w:szCs w:val="18"/>
              </w:rPr>
              <w:t xml:space="preserve">　</w:t>
            </w:r>
          </w:p>
        </w:tc>
        <w:tc>
          <w:tcPr>
            <w:tcW w:w="3104" w:type="dxa"/>
            <w:gridSpan w:val="7"/>
            <w:tcBorders>
              <w:top w:val="nil"/>
              <w:left w:val="nil"/>
              <w:bottom w:val="nil"/>
              <w:right w:val="nil"/>
            </w:tcBorders>
            <w:shd w:val="clear" w:color="000000" w:fill="FFFFFF"/>
            <w:vAlign w:val="center"/>
            <w:hideMark/>
          </w:tcPr>
          <w:p w:rsidR="009C5A6B" w:rsidRPr="009C5A6B" w:rsidRDefault="009C5A6B" w:rsidP="009C5A6B">
            <w:pPr>
              <w:widowControl/>
              <w:jc w:val="center"/>
              <w:rPr>
                <w:rFonts w:ascii="微软雅黑" w:eastAsia="微软雅黑" w:hAnsi="微软雅黑" w:cs="Arial"/>
                <w:color w:val="000000"/>
                <w:kern w:val="0"/>
                <w:sz w:val="18"/>
                <w:szCs w:val="18"/>
              </w:rPr>
            </w:pPr>
            <w:r w:rsidRPr="009C5A6B">
              <w:rPr>
                <w:rFonts w:ascii="微软雅黑" w:eastAsia="微软雅黑" w:hAnsi="微软雅黑" w:cs="Arial" w:hint="eastAsia"/>
                <w:color w:val="000000"/>
                <w:kern w:val="0"/>
                <w:sz w:val="18"/>
                <w:szCs w:val="18"/>
              </w:rPr>
              <w:t xml:space="preserve">　</w:t>
            </w:r>
          </w:p>
        </w:tc>
        <w:tc>
          <w:tcPr>
            <w:tcW w:w="1660" w:type="dxa"/>
            <w:gridSpan w:val="2"/>
            <w:tcBorders>
              <w:top w:val="nil"/>
              <w:left w:val="nil"/>
              <w:bottom w:val="nil"/>
              <w:right w:val="nil"/>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单位：万元</w:t>
            </w:r>
          </w:p>
        </w:tc>
      </w:tr>
      <w:tr w:rsidR="009C5A6B" w:rsidRPr="009C5A6B" w:rsidTr="00AC60E7">
        <w:trPr>
          <w:gridAfter w:val="1"/>
          <w:wAfter w:w="339" w:type="dxa"/>
          <w:trHeight w:val="240"/>
          <w:jc w:val="center"/>
        </w:trPr>
        <w:tc>
          <w:tcPr>
            <w:tcW w:w="3556" w:type="dxa"/>
            <w:gridSpan w:val="4"/>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center"/>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收        入</w:t>
            </w:r>
          </w:p>
        </w:tc>
        <w:tc>
          <w:tcPr>
            <w:tcW w:w="4764" w:type="dxa"/>
            <w:gridSpan w:val="9"/>
            <w:tcBorders>
              <w:top w:val="single" w:sz="4" w:space="0" w:color="000000"/>
              <w:left w:val="single" w:sz="4" w:space="0" w:color="000000"/>
              <w:bottom w:val="nil"/>
              <w:right w:val="single" w:sz="4" w:space="0" w:color="000000"/>
            </w:tcBorders>
            <w:shd w:val="clear" w:color="000000" w:fill="FFFFFF"/>
            <w:vAlign w:val="center"/>
            <w:hideMark/>
          </w:tcPr>
          <w:p w:rsidR="009C5A6B" w:rsidRPr="009C5A6B" w:rsidRDefault="001A2637" w:rsidP="009C5A6B">
            <w:pPr>
              <w:widowControl/>
              <w:jc w:val="center"/>
              <w:rPr>
                <w:rFonts w:ascii="宋体" w:eastAsia="宋体" w:hAnsi="宋体" w:cs="Arial"/>
                <w:color w:val="000000"/>
                <w:kern w:val="0"/>
                <w:sz w:val="18"/>
                <w:szCs w:val="18"/>
              </w:rPr>
            </w:pPr>
            <w:r>
              <w:rPr>
                <w:rFonts w:ascii="宋体" w:eastAsia="宋体" w:hAnsi="宋体" w:cs="Arial"/>
                <w:color w:val="000000"/>
                <w:kern w:val="0"/>
                <w:sz w:val="18"/>
                <w:szCs w:val="18"/>
              </w:rPr>
              <w:t>支出</w:t>
            </w:r>
          </w:p>
        </w:tc>
      </w:tr>
      <w:tr w:rsidR="009C5A6B" w:rsidRPr="009C5A6B" w:rsidTr="00AC60E7">
        <w:trPr>
          <w:gridAfter w:val="1"/>
          <w:wAfter w:w="339" w:type="dxa"/>
          <w:trHeight w:val="240"/>
          <w:jc w:val="center"/>
        </w:trPr>
        <w:tc>
          <w:tcPr>
            <w:tcW w:w="2422" w:type="dxa"/>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center"/>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项    目</w:t>
            </w:r>
          </w:p>
        </w:tc>
        <w:tc>
          <w:tcPr>
            <w:tcW w:w="1134" w:type="dxa"/>
            <w:gridSpan w:val="3"/>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center"/>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预算</w:t>
            </w:r>
          </w:p>
        </w:tc>
        <w:tc>
          <w:tcPr>
            <w:tcW w:w="2835" w:type="dxa"/>
            <w:gridSpan w:val="5"/>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center"/>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项    目</w:t>
            </w:r>
          </w:p>
        </w:tc>
        <w:tc>
          <w:tcPr>
            <w:tcW w:w="1929" w:type="dxa"/>
            <w:gridSpan w:val="4"/>
            <w:tcBorders>
              <w:top w:val="single" w:sz="4" w:space="0" w:color="000000"/>
              <w:left w:val="single" w:sz="4" w:space="0" w:color="000000"/>
              <w:bottom w:val="nil"/>
              <w:right w:val="single" w:sz="4" w:space="0" w:color="000000"/>
            </w:tcBorders>
            <w:shd w:val="clear" w:color="000000" w:fill="FFFFFF"/>
            <w:vAlign w:val="center"/>
            <w:hideMark/>
          </w:tcPr>
          <w:p w:rsidR="009C5A6B" w:rsidRPr="009C5A6B" w:rsidRDefault="009C5A6B" w:rsidP="009C5A6B">
            <w:pPr>
              <w:widowControl/>
              <w:jc w:val="center"/>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预算</w:t>
            </w:r>
          </w:p>
        </w:tc>
      </w:tr>
      <w:tr w:rsidR="009C5A6B" w:rsidRPr="009C5A6B" w:rsidTr="00AC60E7">
        <w:trPr>
          <w:gridAfter w:val="1"/>
          <w:wAfter w:w="339" w:type="dxa"/>
          <w:trHeight w:val="240"/>
          <w:jc w:val="center"/>
        </w:trPr>
        <w:tc>
          <w:tcPr>
            <w:tcW w:w="2422" w:type="dxa"/>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一、一般公共预算</w:t>
            </w:r>
          </w:p>
        </w:tc>
        <w:tc>
          <w:tcPr>
            <w:tcW w:w="1134" w:type="dxa"/>
            <w:gridSpan w:val="3"/>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7,303.30</w:t>
            </w:r>
          </w:p>
        </w:tc>
        <w:tc>
          <w:tcPr>
            <w:tcW w:w="2835" w:type="dxa"/>
            <w:gridSpan w:val="5"/>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一、一般公共服务支出</w:t>
            </w:r>
          </w:p>
        </w:tc>
        <w:tc>
          <w:tcPr>
            <w:tcW w:w="1929" w:type="dxa"/>
            <w:gridSpan w:val="4"/>
            <w:tcBorders>
              <w:top w:val="single" w:sz="4" w:space="0" w:color="000000"/>
              <w:left w:val="single" w:sz="4" w:space="0" w:color="000000"/>
              <w:bottom w:val="nil"/>
              <w:right w:val="single" w:sz="4" w:space="0" w:color="000000"/>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r>
      <w:tr w:rsidR="009C5A6B" w:rsidRPr="009C5A6B" w:rsidTr="00AC60E7">
        <w:trPr>
          <w:gridAfter w:val="1"/>
          <w:wAfter w:w="339" w:type="dxa"/>
          <w:trHeight w:val="240"/>
          <w:jc w:val="center"/>
        </w:trPr>
        <w:tc>
          <w:tcPr>
            <w:tcW w:w="2422" w:type="dxa"/>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二、政府性基金预算</w:t>
            </w:r>
          </w:p>
        </w:tc>
        <w:tc>
          <w:tcPr>
            <w:tcW w:w="1134" w:type="dxa"/>
            <w:gridSpan w:val="3"/>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2835" w:type="dxa"/>
            <w:gridSpan w:val="5"/>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二、外交支出</w:t>
            </w:r>
          </w:p>
        </w:tc>
        <w:tc>
          <w:tcPr>
            <w:tcW w:w="1929" w:type="dxa"/>
            <w:gridSpan w:val="4"/>
            <w:tcBorders>
              <w:top w:val="single" w:sz="4" w:space="0" w:color="000000"/>
              <w:left w:val="single" w:sz="4" w:space="0" w:color="000000"/>
              <w:bottom w:val="nil"/>
              <w:right w:val="single" w:sz="4" w:space="0" w:color="000000"/>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r>
      <w:tr w:rsidR="009C5A6B" w:rsidRPr="009C5A6B" w:rsidTr="00AC60E7">
        <w:trPr>
          <w:gridAfter w:val="1"/>
          <w:wAfter w:w="339" w:type="dxa"/>
          <w:trHeight w:val="240"/>
          <w:jc w:val="center"/>
        </w:trPr>
        <w:tc>
          <w:tcPr>
            <w:tcW w:w="2422" w:type="dxa"/>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三、国有资本经营预算</w:t>
            </w:r>
          </w:p>
        </w:tc>
        <w:tc>
          <w:tcPr>
            <w:tcW w:w="1134" w:type="dxa"/>
            <w:gridSpan w:val="3"/>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2835" w:type="dxa"/>
            <w:gridSpan w:val="5"/>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三、国防支出</w:t>
            </w:r>
          </w:p>
        </w:tc>
        <w:tc>
          <w:tcPr>
            <w:tcW w:w="1929" w:type="dxa"/>
            <w:gridSpan w:val="4"/>
            <w:tcBorders>
              <w:top w:val="single" w:sz="4" w:space="0" w:color="000000"/>
              <w:left w:val="single" w:sz="4" w:space="0" w:color="000000"/>
              <w:bottom w:val="nil"/>
              <w:right w:val="single" w:sz="4" w:space="0" w:color="000000"/>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r>
      <w:tr w:rsidR="009C5A6B" w:rsidRPr="009C5A6B" w:rsidTr="00AC60E7">
        <w:trPr>
          <w:gridAfter w:val="1"/>
          <w:wAfter w:w="339" w:type="dxa"/>
          <w:trHeight w:val="240"/>
          <w:jc w:val="center"/>
        </w:trPr>
        <w:tc>
          <w:tcPr>
            <w:tcW w:w="2422" w:type="dxa"/>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1134" w:type="dxa"/>
            <w:gridSpan w:val="3"/>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2835" w:type="dxa"/>
            <w:gridSpan w:val="5"/>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四、公共安全支出</w:t>
            </w:r>
          </w:p>
        </w:tc>
        <w:tc>
          <w:tcPr>
            <w:tcW w:w="1929" w:type="dxa"/>
            <w:gridSpan w:val="4"/>
            <w:tcBorders>
              <w:top w:val="single" w:sz="4" w:space="0" w:color="000000"/>
              <w:left w:val="single" w:sz="4" w:space="0" w:color="000000"/>
              <w:bottom w:val="nil"/>
              <w:right w:val="single" w:sz="4" w:space="0" w:color="000000"/>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r>
      <w:tr w:rsidR="009C5A6B" w:rsidRPr="009C5A6B" w:rsidTr="00AC60E7">
        <w:trPr>
          <w:gridAfter w:val="1"/>
          <w:wAfter w:w="339" w:type="dxa"/>
          <w:trHeight w:val="240"/>
          <w:jc w:val="center"/>
        </w:trPr>
        <w:tc>
          <w:tcPr>
            <w:tcW w:w="2422" w:type="dxa"/>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1134" w:type="dxa"/>
            <w:gridSpan w:val="3"/>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2835" w:type="dxa"/>
            <w:gridSpan w:val="5"/>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五、教育支出</w:t>
            </w:r>
          </w:p>
        </w:tc>
        <w:tc>
          <w:tcPr>
            <w:tcW w:w="1929" w:type="dxa"/>
            <w:gridSpan w:val="4"/>
            <w:tcBorders>
              <w:top w:val="single" w:sz="4" w:space="0" w:color="000000"/>
              <w:left w:val="single" w:sz="4" w:space="0" w:color="000000"/>
              <w:bottom w:val="nil"/>
              <w:right w:val="single" w:sz="4" w:space="0" w:color="000000"/>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7,059.62</w:t>
            </w:r>
          </w:p>
        </w:tc>
      </w:tr>
      <w:tr w:rsidR="009C5A6B" w:rsidRPr="009C5A6B" w:rsidTr="00AC60E7">
        <w:trPr>
          <w:gridAfter w:val="1"/>
          <w:wAfter w:w="339" w:type="dxa"/>
          <w:trHeight w:val="240"/>
          <w:jc w:val="center"/>
        </w:trPr>
        <w:tc>
          <w:tcPr>
            <w:tcW w:w="2422" w:type="dxa"/>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1134" w:type="dxa"/>
            <w:gridSpan w:val="3"/>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2835" w:type="dxa"/>
            <w:gridSpan w:val="5"/>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六、科学技术支出</w:t>
            </w:r>
          </w:p>
        </w:tc>
        <w:tc>
          <w:tcPr>
            <w:tcW w:w="1929" w:type="dxa"/>
            <w:gridSpan w:val="4"/>
            <w:tcBorders>
              <w:top w:val="single" w:sz="4" w:space="0" w:color="000000"/>
              <w:left w:val="single" w:sz="4" w:space="0" w:color="000000"/>
              <w:bottom w:val="nil"/>
              <w:right w:val="single" w:sz="4" w:space="0" w:color="000000"/>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r>
      <w:tr w:rsidR="009C5A6B" w:rsidRPr="009C5A6B" w:rsidTr="00AC60E7">
        <w:trPr>
          <w:gridAfter w:val="1"/>
          <w:wAfter w:w="339" w:type="dxa"/>
          <w:trHeight w:val="240"/>
          <w:jc w:val="center"/>
        </w:trPr>
        <w:tc>
          <w:tcPr>
            <w:tcW w:w="2422" w:type="dxa"/>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1134" w:type="dxa"/>
            <w:gridSpan w:val="3"/>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2835" w:type="dxa"/>
            <w:gridSpan w:val="5"/>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七、文化旅游体育与传媒支出</w:t>
            </w:r>
          </w:p>
        </w:tc>
        <w:tc>
          <w:tcPr>
            <w:tcW w:w="1929" w:type="dxa"/>
            <w:gridSpan w:val="4"/>
            <w:tcBorders>
              <w:top w:val="single" w:sz="4" w:space="0" w:color="000000"/>
              <w:left w:val="single" w:sz="4" w:space="0" w:color="000000"/>
              <w:bottom w:val="nil"/>
              <w:right w:val="single" w:sz="4" w:space="0" w:color="000000"/>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r>
      <w:tr w:rsidR="009C5A6B" w:rsidRPr="009C5A6B" w:rsidTr="00AC60E7">
        <w:trPr>
          <w:gridAfter w:val="1"/>
          <w:wAfter w:w="339" w:type="dxa"/>
          <w:trHeight w:val="240"/>
          <w:jc w:val="center"/>
        </w:trPr>
        <w:tc>
          <w:tcPr>
            <w:tcW w:w="2422" w:type="dxa"/>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1134" w:type="dxa"/>
            <w:gridSpan w:val="3"/>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2835" w:type="dxa"/>
            <w:gridSpan w:val="5"/>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八、社会保障和就业支出</w:t>
            </w:r>
          </w:p>
        </w:tc>
        <w:tc>
          <w:tcPr>
            <w:tcW w:w="1929" w:type="dxa"/>
            <w:gridSpan w:val="4"/>
            <w:tcBorders>
              <w:top w:val="single" w:sz="4" w:space="0" w:color="000000"/>
              <w:left w:val="single" w:sz="4" w:space="0" w:color="000000"/>
              <w:bottom w:val="nil"/>
              <w:right w:val="single" w:sz="4" w:space="0" w:color="000000"/>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243.67</w:t>
            </w:r>
          </w:p>
        </w:tc>
      </w:tr>
      <w:tr w:rsidR="009C5A6B" w:rsidRPr="009C5A6B" w:rsidTr="00AC60E7">
        <w:trPr>
          <w:gridAfter w:val="1"/>
          <w:wAfter w:w="339" w:type="dxa"/>
          <w:trHeight w:val="240"/>
          <w:jc w:val="center"/>
        </w:trPr>
        <w:tc>
          <w:tcPr>
            <w:tcW w:w="2422" w:type="dxa"/>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1134" w:type="dxa"/>
            <w:gridSpan w:val="3"/>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2835" w:type="dxa"/>
            <w:gridSpan w:val="5"/>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九、卫生健康支出</w:t>
            </w:r>
          </w:p>
        </w:tc>
        <w:tc>
          <w:tcPr>
            <w:tcW w:w="1929" w:type="dxa"/>
            <w:gridSpan w:val="4"/>
            <w:tcBorders>
              <w:top w:val="single" w:sz="4" w:space="0" w:color="000000"/>
              <w:left w:val="single" w:sz="4" w:space="0" w:color="000000"/>
              <w:bottom w:val="nil"/>
              <w:right w:val="single" w:sz="4" w:space="0" w:color="000000"/>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r>
      <w:tr w:rsidR="009C5A6B" w:rsidRPr="009C5A6B" w:rsidTr="00AC60E7">
        <w:trPr>
          <w:gridAfter w:val="1"/>
          <w:wAfter w:w="339" w:type="dxa"/>
          <w:trHeight w:val="240"/>
          <w:jc w:val="center"/>
        </w:trPr>
        <w:tc>
          <w:tcPr>
            <w:tcW w:w="2422" w:type="dxa"/>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1134" w:type="dxa"/>
            <w:gridSpan w:val="3"/>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2835" w:type="dxa"/>
            <w:gridSpan w:val="5"/>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十、节能环保支出</w:t>
            </w:r>
          </w:p>
        </w:tc>
        <w:tc>
          <w:tcPr>
            <w:tcW w:w="1929" w:type="dxa"/>
            <w:gridSpan w:val="4"/>
            <w:tcBorders>
              <w:top w:val="single" w:sz="4" w:space="0" w:color="000000"/>
              <w:left w:val="single" w:sz="4" w:space="0" w:color="000000"/>
              <w:bottom w:val="nil"/>
              <w:right w:val="single" w:sz="4" w:space="0" w:color="000000"/>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r>
      <w:tr w:rsidR="009C5A6B" w:rsidRPr="009C5A6B" w:rsidTr="00AC60E7">
        <w:trPr>
          <w:gridAfter w:val="1"/>
          <w:wAfter w:w="339" w:type="dxa"/>
          <w:trHeight w:val="240"/>
          <w:jc w:val="center"/>
        </w:trPr>
        <w:tc>
          <w:tcPr>
            <w:tcW w:w="2422" w:type="dxa"/>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1134" w:type="dxa"/>
            <w:gridSpan w:val="3"/>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2835" w:type="dxa"/>
            <w:gridSpan w:val="5"/>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十一、城乡社区支出</w:t>
            </w:r>
          </w:p>
        </w:tc>
        <w:tc>
          <w:tcPr>
            <w:tcW w:w="1929" w:type="dxa"/>
            <w:gridSpan w:val="4"/>
            <w:tcBorders>
              <w:top w:val="single" w:sz="4" w:space="0" w:color="000000"/>
              <w:left w:val="single" w:sz="4" w:space="0" w:color="000000"/>
              <w:bottom w:val="nil"/>
              <w:right w:val="single" w:sz="4" w:space="0" w:color="000000"/>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r>
      <w:tr w:rsidR="009C5A6B" w:rsidRPr="009C5A6B" w:rsidTr="00AC60E7">
        <w:trPr>
          <w:gridAfter w:val="1"/>
          <w:wAfter w:w="339" w:type="dxa"/>
          <w:trHeight w:val="240"/>
          <w:jc w:val="center"/>
        </w:trPr>
        <w:tc>
          <w:tcPr>
            <w:tcW w:w="2422" w:type="dxa"/>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1134" w:type="dxa"/>
            <w:gridSpan w:val="3"/>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2835" w:type="dxa"/>
            <w:gridSpan w:val="5"/>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十二、农林水支出</w:t>
            </w:r>
          </w:p>
        </w:tc>
        <w:tc>
          <w:tcPr>
            <w:tcW w:w="1929" w:type="dxa"/>
            <w:gridSpan w:val="4"/>
            <w:tcBorders>
              <w:top w:val="single" w:sz="4" w:space="0" w:color="000000"/>
              <w:left w:val="single" w:sz="4" w:space="0" w:color="000000"/>
              <w:bottom w:val="nil"/>
              <w:right w:val="single" w:sz="4" w:space="0" w:color="000000"/>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r>
      <w:tr w:rsidR="009C5A6B" w:rsidRPr="009C5A6B" w:rsidTr="00AC60E7">
        <w:trPr>
          <w:gridAfter w:val="1"/>
          <w:wAfter w:w="339" w:type="dxa"/>
          <w:trHeight w:val="240"/>
          <w:jc w:val="center"/>
        </w:trPr>
        <w:tc>
          <w:tcPr>
            <w:tcW w:w="2422" w:type="dxa"/>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1134" w:type="dxa"/>
            <w:gridSpan w:val="3"/>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2835" w:type="dxa"/>
            <w:gridSpan w:val="5"/>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十三、交通运输支出</w:t>
            </w:r>
          </w:p>
        </w:tc>
        <w:tc>
          <w:tcPr>
            <w:tcW w:w="1929" w:type="dxa"/>
            <w:gridSpan w:val="4"/>
            <w:tcBorders>
              <w:top w:val="single" w:sz="4" w:space="0" w:color="000000"/>
              <w:left w:val="single" w:sz="4" w:space="0" w:color="000000"/>
              <w:bottom w:val="nil"/>
              <w:right w:val="single" w:sz="4" w:space="0" w:color="000000"/>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r>
      <w:tr w:rsidR="009C5A6B" w:rsidRPr="009C5A6B" w:rsidTr="00AC60E7">
        <w:trPr>
          <w:gridAfter w:val="1"/>
          <w:wAfter w:w="339" w:type="dxa"/>
          <w:trHeight w:val="240"/>
          <w:jc w:val="center"/>
        </w:trPr>
        <w:tc>
          <w:tcPr>
            <w:tcW w:w="2422" w:type="dxa"/>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1134" w:type="dxa"/>
            <w:gridSpan w:val="3"/>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2835" w:type="dxa"/>
            <w:gridSpan w:val="5"/>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二十二、其他支出</w:t>
            </w:r>
          </w:p>
        </w:tc>
        <w:tc>
          <w:tcPr>
            <w:tcW w:w="1929" w:type="dxa"/>
            <w:gridSpan w:val="4"/>
            <w:tcBorders>
              <w:top w:val="single" w:sz="4" w:space="0" w:color="000000"/>
              <w:left w:val="single" w:sz="4" w:space="0" w:color="000000"/>
              <w:bottom w:val="nil"/>
              <w:right w:val="single" w:sz="4" w:space="0" w:color="000000"/>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r>
      <w:tr w:rsidR="009C5A6B" w:rsidRPr="009C5A6B" w:rsidTr="00AC60E7">
        <w:trPr>
          <w:gridAfter w:val="1"/>
          <w:wAfter w:w="339" w:type="dxa"/>
          <w:trHeight w:val="240"/>
          <w:jc w:val="center"/>
        </w:trPr>
        <w:tc>
          <w:tcPr>
            <w:tcW w:w="2422" w:type="dxa"/>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1134" w:type="dxa"/>
            <w:gridSpan w:val="3"/>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2835" w:type="dxa"/>
            <w:gridSpan w:val="5"/>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1929" w:type="dxa"/>
            <w:gridSpan w:val="4"/>
            <w:tcBorders>
              <w:top w:val="single" w:sz="4" w:space="0" w:color="000000"/>
              <w:left w:val="single" w:sz="4" w:space="0" w:color="000000"/>
              <w:bottom w:val="nil"/>
              <w:right w:val="single" w:sz="4" w:space="0" w:color="000000"/>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r>
      <w:tr w:rsidR="009C5A6B" w:rsidRPr="009C5A6B" w:rsidTr="00AC60E7">
        <w:trPr>
          <w:gridAfter w:val="1"/>
          <w:wAfter w:w="339" w:type="dxa"/>
          <w:trHeight w:val="240"/>
          <w:jc w:val="center"/>
        </w:trPr>
        <w:tc>
          <w:tcPr>
            <w:tcW w:w="2422" w:type="dxa"/>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本年收入合计</w:t>
            </w:r>
          </w:p>
        </w:tc>
        <w:tc>
          <w:tcPr>
            <w:tcW w:w="1134" w:type="dxa"/>
            <w:gridSpan w:val="3"/>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7,303.30</w:t>
            </w:r>
          </w:p>
        </w:tc>
        <w:tc>
          <w:tcPr>
            <w:tcW w:w="2835" w:type="dxa"/>
            <w:gridSpan w:val="5"/>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本年支出合计</w:t>
            </w:r>
          </w:p>
        </w:tc>
        <w:tc>
          <w:tcPr>
            <w:tcW w:w="1929" w:type="dxa"/>
            <w:gridSpan w:val="4"/>
            <w:tcBorders>
              <w:top w:val="single" w:sz="4" w:space="0" w:color="000000"/>
              <w:left w:val="single" w:sz="4" w:space="0" w:color="000000"/>
              <w:bottom w:val="nil"/>
              <w:right w:val="single" w:sz="4" w:space="0" w:color="000000"/>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7,303.30</w:t>
            </w:r>
          </w:p>
        </w:tc>
      </w:tr>
      <w:tr w:rsidR="009C5A6B" w:rsidRPr="009C5A6B" w:rsidTr="00AC60E7">
        <w:trPr>
          <w:gridAfter w:val="1"/>
          <w:wAfter w:w="339" w:type="dxa"/>
          <w:trHeight w:val="240"/>
          <w:jc w:val="center"/>
        </w:trPr>
        <w:tc>
          <w:tcPr>
            <w:tcW w:w="2422" w:type="dxa"/>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1134" w:type="dxa"/>
            <w:gridSpan w:val="3"/>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2835" w:type="dxa"/>
            <w:gridSpan w:val="5"/>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二十三、结转下年</w:t>
            </w:r>
          </w:p>
        </w:tc>
        <w:tc>
          <w:tcPr>
            <w:tcW w:w="1929" w:type="dxa"/>
            <w:gridSpan w:val="4"/>
            <w:tcBorders>
              <w:top w:val="single" w:sz="4" w:space="0" w:color="000000"/>
              <w:left w:val="single" w:sz="4" w:space="0" w:color="000000"/>
              <w:bottom w:val="nil"/>
              <w:right w:val="single" w:sz="4" w:space="0" w:color="000000"/>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r>
      <w:tr w:rsidR="009C5A6B" w:rsidRPr="009C5A6B" w:rsidTr="00AC60E7">
        <w:trPr>
          <w:gridAfter w:val="1"/>
          <w:wAfter w:w="339" w:type="dxa"/>
          <w:trHeight w:val="240"/>
          <w:jc w:val="center"/>
        </w:trPr>
        <w:tc>
          <w:tcPr>
            <w:tcW w:w="2422" w:type="dxa"/>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1134" w:type="dxa"/>
            <w:gridSpan w:val="3"/>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2835" w:type="dxa"/>
            <w:gridSpan w:val="5"/>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c>
          <w:tcPr>
            <w:tcW w:w="1929" w:type="dxa"/>
            <w:gridSpan w:val="4"/>
            <w:tcBorders>
              <w:top w:val="single" w:sz="4" w:space="0" w:color="000000"/>
              <w:left w:val="single" w:sz="4" w:space="0" w:color="000000"/>
              <w:bottom w:val="nil"/>
              <w:right w:val="single" w:sz="4" w:space="0" w:color="000000"/>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w:t>
            </w:r>
          </w:p>
        </w:tc>
      </w:tr>
      <w:tr w:rsidR="009C5A6B" w:rsidRPr="009C5A6B" w:rsidTr="00AC60E7">
        <w:trPr>
          <w:gridAfter w:val="1"/>
          <w:wAfter w:w="339" w:type="dxa"/>
          <w:trHeight w:val="240"/>
          <w:jc w:val="center"/>
        </w:trPr>
        <w:tc>
          <w:tcPr>
            <w:tcW w:w="2422" w:type="dxa"/>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收入总计</w:t>
            </w:r>
          </w:p>
        </w:tc>
        <w:tc>
          <w:tcPr>
            <w:tcW w:w="1134" w:type="dxa"/>
            <w:gridSpan w:val="3"/>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7,303.30</w:t>
            </w:r>
          </w:p>
        </w:tc>
        <w:tc>
          <w:tcPr>
            <w:tcW w:w="2835" w:type="dxa"/>
            <w:gridSpan w:val="5"/>
            <w:tcBorders>
              <w:top w:val="single" w:sz="4" w:space="0" w:color="000000"/>
              <w:left w:val="single" w:sz="4" w:space="0" w:color="000000"/>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 xml:space="preserve">         支出总计</w:t>
            </w:r>
          </w:p>
        </w:tc>
        <w:tc>
          <w:tcPr>
            <w:tcW w:w="1929" w:type="dxa"/>
            <w:gridSpan w:val="4"/>
            <w:tcBorders>
              <w:top w:val="single" w:sz="4" w:space="0" w:color="000000"/>
              <w:left w:val="single" w:sz="4" w:space="0" w:color="000000"/>
              <w:bottom w:val="nil"/>
              <w:right w:val="single" w:sz="4" w:space="0" w:color="000000"/>
            </w:tcBorders>
            <w:shd w:val="clear" w:color="000000" w:fill="FFFFFF"/>
            <w:vAlign w:val="center"/>
            <w:hideMark/>
          </w:tcPr>
          <w:p w:rsidR="009C5A6B" w:rsidRPr="009C5A6B" w:rsidRDefault="009C5A6B" w:rsidP="009C5A6B">
            <w:pPr>
              <w:widowControl/>
              <w:jc w:val="righ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7,303.30</w:t>
            </w:r>
          </w:p>
        </w:tc>
      </w:tr>
      <w:tr w:rsidR="009C5A6B" w:rsidRPr="009C5A6B" w:rsidTr="00AC60E7">
        <w:trPr>
          <w:gridAfter w:val="1"/>
          <w:wAfter w:w="339" w:type="dxa"/>
          <w:trHeight w:val="240"/>
          <w:jc w:val="center"/>
        </w:trPr>
        <w:tc>
          <w:tcPr>
            <w:tcW w:w="8320" w:type="dxa"/>
            <w:gridSpan w:val="13"/>
            <w:tcBorders>
              <w:top w:val="single" w:sz="4" w:space="0" w:color="000000"/>
              <w:left w:val="nil"/>
              <w:bottom w:val="nil"/>
              <w:right w:val="nil"/>
            </w:tcBorders>
            <w:shd w:val="clear" w:color="000000" w:fill="FFFFFF"/>
            <w:vAlign w:val="center"/>
            <w:hideMark/>
          </w:tcPr>
          <w:p w:rsidR="009C5A6B" w:rsidRPr="009C5A6B" w:rsidRDefault="009C5A6B" w:rsidP="009C5A6B">
            <w:pPr>
              <w:widowControl/>
              <w:jc w:val="left"/>
              <w:rPr>
                <w:rFonts w:ascii="宋体" w:eastAsia="宋体" w:hAnsi="宋体" w:cs="Arial"/>
                <w:color w:val="000000"/>
                <w:kern w:val="0"/>
                <w:sz w:val="18"/>
                <w:szCs w:val="18"/>
              </w:rPr>
            </w:pPr>
            <w:r w:rsidRPr="009C5A6B">
              <w:rPr>
                <w:rFonts w:ascii="宋体" w:eastAsia="宋体" w:hAnsi="宋体" w:cs="Arial" w:hint="eastAsia"/>
                <w:color w:val="000000"/>
                <w:kern w:val="0"/>
                <w:sz w:val="18"/>
                <w:szCs w:val="18"/>
              </w:rPr>
              <w:t>注：表中功能分类科目，根据各部门实际预算编制情况编列。</w:t>
            </w:r>
          </w:p>
        </w:tc>
      </w:tr>
      <w:tr w:rsidR="00BD4BCE" w:rsidRPr="00BD4BCE" w:rsidTr="00AC60E7">
        <w:trPr>
          <w:trHeight w:val="390"/>
          <w:jc w:val="center"/>
        </w:trPr>
        <w:tc>
          <w:tcPr>
            <w:tcW w:w="3800" w:type="dxa"/>
            <w:gridSpan w:val="5"/>
            <w:tcBorders>
              <w:top w:val="nil"/>
              <w:left w:val="nil"/>
              <w:bottom w:val="nil"/>
              <w:right w:val="nil"/>
            </w:tcBorders>
            <w:shd w:val="clear" w:color="000000" w:fill="FFFFFF"/>
            <w:vAlign w:val="center"/>
            <w:hideMark/>
          </w:tcPr>
          <w:p w:rsidR="00BD4BCE" w:rsidRPr="00BD4BCE" w:rsidRDefault="00BD4BCE" w:rsidP="00BD4BCE">
            <w:pPr>
              <w:widowControl/>
              <w:jc w:val="center"/>
              <w:rPr>
                <w:rFonts w:ascii="微软雅黑" w:eastAsia="微软雅黑" w:hAnsi="微软雅黑" w:cs="Arial"/>
                <w:color w:val="000000"/>
                <w:kern w:val="0"/>
                <w:sz w:val="18"/>
                <w:szCs w:val="18"/>
              </w:rPr>
            </w:pPr>
            <w:r w:rsidRPr="00BD4BCE">
              <w:rPr>
                <w:rFonts w:ascii="微软雅黑" w:eastAsia="微软雅黑" w:hAnsi="微软雅黑" w:cs="Arial" w:hint="eastAsia"/>
                <w:color w:val="000000"/>
                <w:kern w:val="0"/>
                <w:sz w:val="18"/>
                <w:szCs w:val="18"/>
              </w:rPr>
              <w:t xml:space="preserve">　</w:t>
            </w:r>
          </w:p>
        </w:tc>
        <w:tc>
          <w:tcPr>
            <w:tcW w:w="1740" w:type="dxa"/>
            <w:gridSpan w:val="3"/>
            <w:tcBorders>
              <w:top w:val="nil"/>
              <w:left w:val="nil"/>
              <w:bottom w:val="nil"/>
              <w:right w:val="nil"/>
            </w:tcBorders>
            <w:shd w:val="clear" w:color="000000" w:fill="FFFFFF"/>
            <w:vAlign w:val="center"/>
            <w:hideMark/>
          </w:tcPr>
          <w:p w:rsidR="00BD4BCE" w:rsidRPr="00BD4BCE" w:rsidRDefault="00BD4BCE" w:rsidP="00BD4BCE">
            <w:pPr>
              <w:widowControl/>
              <w:jc w:val="center"/>
              <w:rPr>
                <w:rFonts w:ascii="微软雅黑" w:eastAsia="微软雅黑" w:hAnsi="微软雅黑" w:cs="Arial"/>
                <w:color w:val="000000"/>
                <w:kern w:val="0"/>
                <w:sz w:val="18"/>
                <w:szCs w:val="18"/>
              </w:rPr>
            </w:pPr>
            <w:r w:rsidRPr="00BD4BCE">
              <w:rPr>
                <w:rFonts w:ascii="微软雅黑" w:eastAsia="微软雅黑" w:hAnsi="微软雅黑" w:cs="Arial" w:hint="eastAsia"/>
                <w:color w:val="000000"/>
                <w:kern w:val="0"/>
                <w:sz w:val="18"/>
                <w:szCs w:val="18"/>
              </w:rPr>
              <w:t xml:space="preserve">　</w:t>
            </w:r>
          </w:p>
        </w:tc>
        <w:tc>
          <w:tcPr>
            <w:tcW w:w="1740" w:type="dxa"/>
            <w:gridSpan w:val="4"/>
            <w:tcBorders>
              <w:top w:val="nil"/>
              <w:left w:val="nil"/>
              <w:bottom w:val="nil"/>
              <w:right w:val="nil"/>
            </w:tcBorders>
            <w:shd w:val="clear" w:color="000000" w:fill="FFFFFF"/>
            <w:vAlign w:val="center"/>
            <w:hideMark/>
          </w:tcPr>
          <w:p w:rsidR="00BD4BCE" w:rsidRPr="00BD4BCE" w:rsidRDefault="00BD4BCE" w:rsidP="00BD4BCE">
            <w:pPr>
              <w:widowControl/>
              <w:jc w:val="center"/>
              <w:rPr>
                <w:rFonts w:ascii="微软雅黑" w:eastAsia="微软雅黑" w:hAnsi="微软雅黑" w:cs="Arial"/>
                <w:color w:val="000000"/>
                <w:kern w:val="0"/>
                <w:sz w:val="18"/>
                <w:szCs w:val="18"/>
              </w:rPr>
            </w:pPr>
            <w:r w:rsidRPr="00BD4BCE">
              <w:rPr>
                <w:rFonts w:ascii="微软雅黑" w:eastAsia="微软雅黑" w:hAnsi="微软雅黑" w:cs="Arial" w:hint="eastAsia"/>
                <w:color w:val="000000"/>
                <w:kern w:val="0"/>
                <w:sz w:val="18"/>
                <w:szCs w:val="18"/>
              </w:rPr>
              <w:t xml:space="preserve">　</w:t>
            </w:r>
          </w:p>
        </w:tc>
        <w:tc>
          <w:tcPr>
            <w:tcW w:w="1379" w:type="dxa"/>
            <w:gridSpan w:val="2"/>
            <w:tcBorders>
              <w:top w:val="nil"/>
              <w:left w:val="nil"/>
              <w:bottom w:val="nil"/>
              <w:right w:val="nil"/>
            </w:tcBorders>
            <w:shd w:val="clear" w:color="000000" w:fill="FFFFFF"/>
            <w:vAlign w:val="center"/>
            <w:hideMark/>
          </w:tcPr>
          <w:p w:rsidR="006A6818" w:rsidRDefault="006A6818" w:rsidP="00BD4BCE">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p w:rsidR="00954F21" w:rsidRDefault="00954F21" w:rsidP="00BD4BCE">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p w:rsidR="008F103B" w:rsidRDefault="008F103B" w:rsidP="00BD4BCE">
            <w:pPr>
              <w:widowControl/>
              <w:jc w:val="right"/>
              <w:rPr>
                <w:rFonts w:ascii="宋体" w:eastAsia="宋体" w:hAnsi="宋体" w:cs="Arial"/>
                <w:color w:val="000000"/>
                <w:kern w:val="0"/>
                <w:sz w:val="18"/>
                <w:szCs w:val="18"/>
              </w:rPr>
            </w:pPr>
          </w:p>
          <w:p w:rsidR="008F103B" w:rsidRDefault="008F103B" w:rsidP="00BD4BCE">
            <w:pPr>
              <w:widowControl/>
              <w:jc w:val="right"/>
              <w:rPr>
                <w:rFonts w:ascii="宋体" w:eastAsia="宋体" w:hAnsi="宋体" w:cs="Arial"/>
                <w:color w:val="000000"/>
                <w:kern w:val="0"/>
                <w:sz w:val="18"/>
                <w:szCs w:val="18"/>
              </w:rPr>
            </w:pPr>
          </w:p>
          <w:p w:rsidR="008F103B" w:rsidRDefault="008F103B" w:rsidP="00BD4BCE">
            <w:pPr>
              <w:widowControl/>
              <w:jc w:val="right"/>
              <w:rPr>
                <w:rFonts w:ascii="宋体" w:eastAsia="宋体" w:hAnsi="宋体" w:cs="Arial"/>
                <w:color w:val="000000"/>
                <w:kern w:val="0"/>
                <w:sz w:val="18"/>
                <w:szCs w:val="18"/>
              </w:rPr>
            </w:pPr>
          </w:p>
          <w:p w:rsidR="008F103B" w:rsidRDefault="008F103B" w:rsidP="00BD4BCE">
            <w:pPr>
              <w:widowControl/>
              <w:jc w:val="right"/>
              <w:rPr>
                <w:rFonts w:ascii="宋体" w:eastAsia="宋体" w:hAnsi="宋体" w:cs="Arial"/>
                <w:color w:val="000000"/>
                <w:kern w:val="0"/>
                <w:sz w:val="18"/>
                <w:szCs w:val="18"/>
              </w:rPr>
            </w:pPr>
          </w:p>
          <w:p w:rsidR="008F103B" w:rsidRDefault="008F103B" w:rsidP="00BD4BCE">
            <w:pPr>
              <w:widowControl/>
              <w:jc w:val="right"/>
              <w:rPr>
                <w:rFonts w:ascii="宋体" w:eastAsia="宋体" w:hAnsi="宋体" w:cs="Arial"/>
                <w:color w:val="000000"/>
                <w:kern w:val="0"/>
                <w:sz w:val="18"/>
                <w:szCs w:val="18"/>
              </w:rPr>
            </w:pPr>
          </w:p>
          <w:p w:rsidR="008F103B" w:rsidRDefault="008F103B" w:rsidP="00BD4BCE">
            <w:pPr>
              <w:widowControl/>
              <w:jc w:val="right"/>
              <w:rPr>
                <w:rFonts w:ascii="宋体" w:eastAsia="宋体" w:hAnsi="宋体" w:cs="Arial"/>
                <w:color w:val="000000"/>
                <w:kern w:val="0"/>
                <w:sz w:val="18"/>
                <w:szCs w:val="18"/>
              </w:rPr>
            </w:pPr>
          </w:p>
          <w:p w:rsidR="008F103B" w:rsidRDefault="008F103B" w:rsidP="00BD4BCE">
            <w:pPr>
              <w:widowControl/>
              <w:jc w:val="right"/>
              <w:rPr>
                <w:rFonts w:ascii="宋体" w:eastAsia="宋体" w:hAnsi="宋体" w:cs="Arial"/>
                <w:color w:val="000000"/>
                <w:kern w:val="0"/>
                <w:sz w:val="18"/>
                <w:szCs w:val="18"/>
              </w:rPr>
            </w:pPr>
          </w:p>
          <w:p w:rsidR="008F103B" w:rsidRDefault="008F103B" w:rsidP="00BD4BCE">
            <w:pPr>
              <w:widowControl/>
              <w:jc w:val="right"/>
              <w:rPr>
                <w:rFonts w:ascii="宋体" w:eastAsia="宋体" w:hAnsi="宋体" w:cs="Arial"/>
                <w:color w:val="000000"/>
                <w:kern w:val="0"/>
                <w:sz w:val="18"/>
                <w:szCs w:val="18"/>
              </w:rPr>
            </w:pPr>
          </w:p>
          <w:p w:rsidR="008F103B" w:rsidRDefault="008F103B" w:rsidP="00BD4BCE">
            <w:pPr>
              <w:widowControl/>
              <w:jc w:val="right"/>
              <w:rPr>
                <w:rFonts w:ascii="宋体" w:eastAsia="宋体" w:hAnsi="宋体" w:cs="Arial"/>
                <w:color w:val="000000"/>
                <w:kern w:val="0"/>
                <w:sz w:val="18"/>
                <w:szCs w:val="18"/>
              </w:rPr>
            </w:pPr>
          </w:p>
          <w:p w:rsidR="008F103B" w:rsidRDefault="008F103B" w:rsidP="00BD4BCE">
            <w:pPr>
              <w:widowControl/>
              <w:jc w:val="right"/>
              <w:rPr>
                <w:rFonts w:ascii="宋体" w:eastAsia="宋体" w:hAnsi="宋体" w:cs="Arial"/>
                <w:color w:val="000000"/>
                <w:kern w:val="0"/>
                <w:sz w:val="18"/>
                <w:szCs w:val="18"/>
              </w:rPr>
            </w:pPr>
          </w:p>
          <w:p w:rsidR="008F103B" w:rsidRDefault="008F103B" w:rsidP="00BD4BCE">
            <w:pPr>
              <w:widowControl/>
              <w:jc w:val="right"/>
              <w:rPr>
                <w:rFonts w:ascii="宋体" w:eastAsia="宋体" w:hAnsi="宋体" w:cs="Arial"/>
                <w:color w:val="000000"/>
                <w:kern w:val="0"/>
                <w:sz w:val="18"/>
                <w:szCs w:val="18"/>
              </w:rPr>
            </w:pPr>
          </w:p>
          <w:p w:rsidR="008F103B" w:rsidRDefault="008F103B" w:rsidP="00BD4BCE">
            <w:pPr>
              <w:widowControl/>
              <w:jc w:val="right"/>
              <w:rPr>
                <w:rFonts w:ascii="宋体" w:eastAsia="宋体" w:hAnsi="宋体" w:cs="Arial"/>
                <w:color w:val="000000"/>
                <w:kern w:val="0"/>
                <w:sz w:val="18"/>
                <w:szCs w:val="18"/>
              </w:rPr>
            </w:pPr>
          </w:p>
          <w:p w:rsidR="008F103B" w:rsidRDefault="008F103B" w:rsidP="00BD4BCE">
            <w:pPr>
              <w:widowControl/>
              <w:jc w:val="right"/>
              <w:rPr>
                <w:rFonts w:ascii="宋体" w:eastAsia="宋体" w:hAnsi="宋体" w:cs="Arial"/>
                <w:color w:val="000000"/>
                <w:kern w:val="0"/>
                <w:sz w:val="18"/>
                <w:szCs w:val="18"/>
              </w:rPr>
            </w:pPr>
          </w:p>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lastRenderedPageBreak/>
              <w:t>表5</w:t>
            </w:r>
          </w:p>
        </w:tc>
      </w:tr>
      <w:tr w:rsidR="00BD4BCE" w:rsidRPr="00BD4BCE" w:rsidTr="00AC60E7">
        <w:trPr>
          <w:trHeight w:val="495"/>
          <w:jc w:val="center"/>
        </w:trPr>
        <w:tc>
          <w:tcPr>
            <w:tcW w:w="8659" w:type="dxa"/>
            <w:gridSpan w:val="14"/>
            <w:tcBorders>
              <w:top w:val="nil"/>
              <w:left w:val="nil"/>
              <w:bottom w:val="nil"/>
              <w:right w:val="nil"/>
            </w:tcBorders>
            <w:shd w:val="clear" w:color="000000" w:fill="FFFFFF"/>
            <w:vAlign w:val="center"/>
            <w:hideMark/>
          </w:tcPr>
          <w:p w:rsidR="00BD4BCE" w:rsidRPr="00BD4BCE" w:rsidRDefault="00BD4BCE" w:rsidP="00BD4BCE">
            <w:pPr>
              <w:widowControl/>
              <w:jc w:val="center"/>
              <w:rPr>
                <w:rFonts w:ascii="宋体" w:eastAsia="宋体" w:hAnsi="宋体" w:cs="Arial"/>
                <w:color w:val="000000"/>
                <w:kern w:val="0"/>
                <w:sz w:val="24"/>
              </w:rPr>
            </w:pPr>
            <w:r w:rsidRPr="00BD4BCE">
              <w:rPr>
                <w:rFonts w:ascii="宋体" w:eastAsia="宋体" w:hAnsi="宋体" w:cs="Arial" w:hint="eastAsia"/>
                <w:color w:val="000000"/>
                <w:kern w:val="0"/>
                <w:sz w:val="24"/>
              </w:rPr>
              <w:lastRenderedPageBreak/>
              <w:t>一般公共预算支出情况表（按功能分类科目）</w:t>
            </w:r>
          </w:p>
        </w:tc>
      </w:tr>
      <w:tr w:rsidR="00BD4BCE" w:rsidRPr="00BD4BCE" w:rsidTr="00AC60E7">
        <w:trPr>
          <w:trHeight w:val="390"/>
          <w:jc w:val="center"/>
        </w:trPr>
        <w:tc>
          <w:tcPr>
            <w:tcW w:w="3273" w:type="dxa"/>
            <w:gridSpan w:val="3"/>
            <w:tcBorders>
              <w:top w:val="nil"/>
              <w:left w:val="nil"/>
              <w:bottom w:val="nil"/>
              <w:right w:val="nil"/>
            </w:tcBorders>
            <w:shd w:val="clear" w:color="000000" w:fill="FFFFFF"/>
            <w:vAlign w:val="center"/>
            <w:hideMark/>
          </w:tcPr>
          <w:p w:rsidR="00BD4BCE" w:rsidRPr="00BD4BCE" w:rsidRDefault="00BD4BCE" w:rsidP="00BD4BCE">
            <w:pPr>
              <w:widowControl/>
              <w:jc w:val="lef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单位名称：广东省教育考试院</w:t>
            </w:r>
          </w:p>
        </w:tc>
        <w:tc>
          <w:tcPr>
            <w:tcW w:w="2267" w:type="dxa"/>
            <w:gridSpan w:val="5"/>
            <w:tcBorders>
              <w:top w:val="nil"/>
              <w:left w:val="nil"/>
              <w:bottom w:val="nil"/>
              <w:right w:val="nil"/>
            </w:tcBorders>
            <w:shd w:val="clear" w:color="000000" w:fill="FFFFFF"/>
            <w:vAlign w:val="center"/>
            <w:hideMark/>
          </w:tcPr>
          <w:p w:rsidR="00BD4BCE" w:rsidRPr="00BD4BCE" w:rsidRDefault="00BD4BCE" w:rsidP="00BD4BCE">
            <w:pPr>
              <w:widowControl/>
              <w:jc w:val="center"/>
              <w:rPr>
                <w:rFonts w:ascii="微软雅黑" w:eastAsia="微软雅黑" w:hAnsi="微软雅黑" w:cs="Arial"/>
                <w:color w:val="000000"/>
                <w:kern w:val="0"/>
                <w:sz w:val="18"/>
                <w:szCs w:val="18"/>
              </w:rPr>
            </w:pPr>
            <w:r w:rsidRPr="00BD4BCE">
              <w:rPr>
                <w:rFonts w:ascii="微软雅黑" w:eastAsia="微软雅黑" w:hAnsi="微软雅黑" w:cs="Arial" w:hint="eastAsia"/>
                <w:color w:val="000000"/>
                <w:kern w:val="0"/>
                <w:sz w:val="18"/>
                <w:szCs w:val="18"/>
              </w:rPr>
              <w:t xml:space="preserve">　</w:t>
            </w:r>
          </w:p>
        </w:tc>
        <w:tc>
          <w:tcPr>
            <w:tcW w:w="1740" w:type="dxa"/>
            <w:gridSpan w:val="4"/>
            <w:tcBorders>
              <w:top w:val="nil"/>
              <w:left w:val="nil"/>
              <w:bottom w:val="nil"/>
              <w:right w:val="nil"/>
            </w:tcBorders>
            <w:shd w:val="clear" w:color="000000" w:fill="FFFFFF"/>
            <w:vAlign w:val="center"/>
            <w:hideMark/>
          </w:tcPr>
          <w:p w:rsidR="00BD4BCE" w:rsidRPr="00BD4BCE" w:rsidRDefault="00BD4BCE" w:rsidP="00BD4BCE">
            <w:pPr>
              <w:widowControl/>
              <w:jc w:val="center"/>
              <w:rPr>
                <w:rFonts w:ascii="微软雅黑" w:eastAsia="微软雅黑" w:hAnsi="微软雅黑" w:cs="Arial"/>
                <w:color w:val="000000"/>
                <w:kern w:val="0"/>
                <w:sz w:val="18"/>
                <w:szCs w:val="18"/>
              </w:rPr>
            </w:pPr>
            <w:r w:rsidRPr="00BD4BCE">
              <w:rPr>
                <w:rFonts w:ascii="微软雅黑" w:eastAsia="微软雅黑" w:hAnsi="微软雅黑" w:cs="Arial" w:hint="eastAsia"/>
                <w:color w:val="000000"/>
                <w:kern w:val="0"/>
                <w:sz w:val="18"/>
                <w:szCs w:val="18"/>
              </w:rPr>
              <w:t xml:space="preserve">　</w:t>
            </w:r>
          </w:p>
        </w:tc>
        <w:tc>
          <w:tcPr>
            <w:tcW w:w="1379" w:type="dxa"/>
            <w:gridSpan w:val="2"/>
            <w:tcBorders>
              <w:top w:val="nil"/>
              <w:left w:val="nil"/>
              <w:bottom w:val="nil"/>
              <w:right w:val="nil"/>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单位：万元</w:t>
            </w:r>
          </w:p>
        </w:tc>
      </w:tr>
      <w:tr w:rsidR="00BD4BCE" w:rsidRPr="00BD4BCE" w:rsidTr="00AC60E7">
        <w:trPr>
          <w:trHeight w:val="390"/>
          <w:jc w:val="center"/>
        </w:trPr>
        <w:tc>
          <w:tcPr>
            <w:tcW w:w="3273" w:type="dxa"/>
            <w:gridSpan w:val="3"/>
            <w:vMerge w:val="restart"/>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center"/>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功能科目名称</w:t>
            </w:r>
          </w:p>
        </w:tc>
        <w:tc>
          <w:tcPr>
            <w:tcW w:w="5386" w:type="dxa"/>
            <w:gridSpan w:val="11"/>
            <w:tcBorders>
              <w:top w:val="single" w:sz="4" w:space="0" w:color="000000"/>
              <w:left w:val="single" w:sz="4" w:space="0" w:color="000000"/>
              <w:bottom w:val="nil"/>
              <w:right w:val="single" w:sz="4" w:space="0" w:color="000000"/>
            </w:tcBorders>
            <w:shd w:val="clear" w:color="000000" w:fill="FFFFFF"/>
            <w:vAlign w:val="center"/>
            <w:hideMark/>
          </w:tcPr>
          <w:p w:rsidR="00BD4BCE" w:rsidRPr="00BD4BCE" w:rsidRDefault="00BD4BCE" w:rsidP="00BD4BCE">
            <w:pPr>
              <w:widowControl/>
              <w:jc w:val="center"/>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一般公共预算支出</w:t>
            </w:r>
          </w:p>
        </w:tc>
      </w:tr>
      <w:tr w:rsidR="00BD4BCE" w:rsidRPr="00BD4BCE" w:rsidTr="00AC60E7">
        <w:trPr>
          <w:trHeight w:val="390"/>
          <w:jc w:val="center"/>
        </w:trPr>
        <w:tc>
          <w:tcPr>
            <w:tcW w:w="3273" w:type="dxa"/>
            <w:gridSpan w:val="3"/>
            <w:vMerge/>
            <w:tcBorders>
              <w:top w:val="single" w:sz="4" w:space="0" w:color="000000"/>
              <w:left w:val="single" w:sz="4" w:space="0" w:color="000000"/>
              <w:bottom w:val="nil"/>
              <w:right w:val="nil"/>
            </w:tcBorders>
            <w:vAlign w:val="center"/>
            <w:hideMark/>
          </w:tcPr>
          <w:p w:rsidR="00BD4BCE" w:rsidRPr="00BD4BCE" w:rsidRDefault="00BD4BCE" w:rsidP="00BD4BCE">
            <w:pPr>
              <w:widowControl/>
              <w:jc w:val="left"/>
              <w:rPr>
                <w:rFonts w:ascii="宋体" w:eastAsia="宋体" w:hAnsi="宋体" w:cs="Arial"/>
                <w:color w:val="000000"/>
                <w:kern w:val="0"/>
                <w:sz w:val="18"/>
                <w:szCs w:val="18"/>
              </w:rPr>
            </w:pPr>
          </w:p>
        </w:tc>
        <w:tc>
          <w:tcPr>
            <w:tcW w:w="1701" w:type="dxa"/>
            <w:gridSpan w:val="4"/>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center"/>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小计</w:t>
            </w:r>
          </w:p>
        </w:tc>
        <w:tc>
          <w:tcPr>
            <w:tcW w:w="1559" w:type="dxa"/>
            <w:gridSpan w:val="3"/>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center"/>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其中：基本支出</w:t>
            </w:r>
          </w:p>
        </w:tc>
        <w:tc>
          <w:tcPr>
            <w:tcW w:w="2126" w:type="dxa"/>
            <w:gridSpan w:val="4"/>
            <w:tcBorders>
              <w:top w:val="single" w:sz="4" w:space="0" w:color="000000"/>
              <w:left w:val="single" w:sz="4" w:space="0" w:color="000000"/>
              <w:bottom w:val="nil"/>
              <w:right w:val="single" w:sz="4" w:space="0" w:color="000000"/>
            </w:tcBorders>
            <w:shd w:val="clear" w:color="000000" w:fill="FFFFFF"/>
            <w:vAlign w:val="center"/>
            <w:hideMark/>
          </w:tcPr>
          <w:p w:rsidR="00BD4BCE" w:rsidRPr="00BD4BCE" w:rsidRDefault="00BD4BCE" w:rsidP="00BD4BCE">
            <w:pPr>
              <w:widowControl/>
              <w:jc w:val="center"/>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项目支出</w:t>
            </w:r>
          </w:p>
        </w:tc>
      </w:tr>
      <w:tr w:rsidR="00BD4BCE" w:rsidRPr="00BD4BCE" w:rsidTr="00AC60E7">
        <w:trPr>
          <w:trHeight w:val="495"/>
          <w:jc w:val="center"/>
        </w:trPr>
        <w:tc>
          <w:tcPr>
            <w:tcW w:w="3273" w:type="dxa"/>
            <w:gridSpan w:val="3"/>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lef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 xml:space="preserve">                合    计</w:t>
            </w:r>
          </w:p>
        </w:tc>
        <w:tc>
          <w:tcPr>
            <w:tcW w:w="1701" w:type="dxa"/>
            <w:gridSpan w:val="4"/>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7,303.30</w:t>
            </w:r>
          </w:p>
        </w:tc>
        <w:tc>
          <w:tcPr>
            <w:tcW w:w="1559" w:type="dxa"/>
            <w:gridSpan w:val="3"/>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3,454.59</w:t>
            </w:r>
          </w:p>
        </w:tc>
        <w:tc>
          <w:tcPr>
            <w:tcW w:w="2126" w:type="dxa"/>
            <w:gridSpan w:val="4"/>
            <w:tcBorders>
              <w:top w:val="single" w:sz="4" w:space="0" w:color="000000"/>
              <w:left w:val="single" w:sz="4" w:space="0" w:color="000000"/>
              <w:bottom w:val="nil"/>
              <w:right w:val="single" w:sz="4" w:space="0" w:color="000000"/>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3,848.70</w:t>
            </w:r>
          </w:p>
        </w:tc>
      </w:tr>
      <w:tr w:rsidR="00BD4BCE" w:rsidRPr="00BD4BCE" w:rsidTr="00AC60E7">
        <w:trPr>
          <w:trHeight w:val="495"/>
          <w:jc w:val="center"/>
        </w:trPr>
        <w:tc>
          <w:tcPr>
            <w:tcW w:w="3273" w:type="dxa"/>
            <w:gridSpan w:val="3"/>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lef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[205]教育支出</w:t>
            </w:r>
          </w:p>
        </w:tc>
        <w:tc>
          <w:tcPr>
            <w:tcW w:w="1701" w:type="dxa"/>
            <w:gridSpan w:val="4"/>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7,059.62</w:t>
            </w:r>
          </w:p>
        </w:tc>
        <w:tc>
          <w:tcPr>
            <w:tcW w:w="1559" w:type="dxa"/>
            <w:gridSpan w:val="3"/>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3,210.92</w:t>
            </w:r>
          </w:p>
        </w:tc>
        <w:tc>
          <w:tcPr>
            <w:tcW w:w="2126" w:type="dxa"/>
            <w:gridSpan w:val="4"/>
            <w:tcBorders>
              <w:top w:val="single" w:sz="4" w:space="0" w:color="000000"/>
              <w:left w:val="single" w:sz="4" w:space="0" w:color="000000"/>
              <w:bottom w:val="nil"/>
              <w:right w:val="single" w:sz="4" w:space="0" w:color="000000"/>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3,848.70</w:t>
            </w:r>
          </w:p>
        </w:tc>
      </w:tr>
      <w:tr w:rsidR="00BD4BCE" w:rsidRPr="00BD4BCE" w:rsidTr="00AC60E7">
        <w:trPr>
          <w:trHeight w:val="495"/>
          <w:jc w:val="center"/>
        </w:trPr>
        <w:tc>
          <w:tcPr>
            <w:tcW w:w="3273" w:type="dxa"/>
            <w:gridSpan w:val="3"/>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lef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 xml:space="preserve">  [20501]教育管理事务</w:t>
            </w:r>
          </w:p>
        </w:tc>
        <w:tc>
          <w:tcPr>
            <w:tcW w:w="1701" w:type="dxa"/>
            <w:gridSpan w:val="4"/>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7,050.74</w:t>
            </w:r>
          </w:p>
        </w:tc>
        <w:tc>
          <w:tcPr>
            <w:tcW w:w="1559" w:type="dxa"/>
            <w:gridSpan w:val="3"/>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3,202.04</w:t>
            </w:r>
          </w:p>
        </w:tc>
        <w:tc>
          <w:tcPr>
            <w:tcW w:w="2126" w:type="dxa"/>
            <w:gridSpan w:val="4"/>
            <w:tcBorders>
              <w:top w:val="single" w:sz="4" w:space="0" w:color="000000"/>
              <w:left w:val="single" w:sz="4" w:space="0" w:color="000000"/>
              <w:bottom w:val="nil"/>
              <w:right w:val="single" w:sz="4" w:space="0" w:color="000000"/>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3,848.70</w:t>
            </w:r>
          </w:p>
        </w:tc>
      </w:tr>
      <w:tr w:rsidR="00BD4BCE" w:rsidRPr="00BD4BCE" w:rsidTr="00AC60E7">
        <w:trPr>
          <w:trHeight w:val="495"/>
          <w:jc w:val="center"/>
        </w:trPr>
        <w:tc>
          <w:tcPr>
            <w:tcW w:w="3273" w:type="dxa"/>
            <w:gridSpan w:val="3"/>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lef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 xml:space="preserve">    [2050101]行政运行</w:t>
            </w:r>
          </w:p>
        </w:tc>
        <w:tc>
          <w:tcPr>
            <w:tcW w:w="1701" w:type="dxa"/>
            <w:gridSpan w:val="4"/>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3,853.04</w:t>
            </w:r>
          </w:p>
        </w:tc>
        <w:tc>
          <w:tcPr>
            <w:tcW w:w="1559" w:type="dxa"/>
            <w:gridSpan w:val="3"/>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3,202.04</w:t>
            </w:r>
          </w:p>
        </w:tc>
        <w:tc>
          <w:tcPr>
            <w:tcW w:w="2126" w:type="dxa"/>
            <w:gridSpan w:val="4"/>
            <w:tcBorders>
              <w:top w:val="single" w:sz="4" w:space="0" w:color="000000"/>
              <w:left w:val="single" w:sz="4" w:space="0" w:color="000000"/>
              <w:bottom w:val="nil"/>
              <w:right w:val="single" w:sz="4" w:space="0" w:color="000000"/>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651.00</w:t>
            </w:r>
          </w:p>
        </w:tc>
      </w:tr>
      <w:tr w:rsidR="00BD4BCE" w:rsidRPr="00BD4BCE" w:rsidTr="00AC60E7">
        <w:trPr>
          <w:trHeight w:val="495"/>
          <w:jc w:val="center"/>
        </w:trPr>
        <w:tc>
          <w:tcPr>
            <w:tcW w:w="3273" w:type="dxa"/>
            <w:gridSpan w:val="3"/>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lef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 xml:space="preserve">    [2050102]一般行政管理事务</w:t>
            </w:r>
          </w:p>
        </w:tc>
        <w:tc>
          <w:tcPr>
            <w:tcW w:w="1701" w:type="dxa"/>
            <w:gridSpan w:val="4"/>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3,197.70</w:t>
            </w:r>
          </w:p>
        </w:tc>
        <w:tc>
          <w:tcPr>
            <w:tcW w:w="1559" w:type="dxa"/>
            <w:gridSpan w:val="3"/>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 xml:space="preserve">　</w:t>
            </w:r>
          </w:p>
        </w:tc>
        <w:tc>
          <w:tcPr>
            <w:tcW w:w="2126" w:type="dxa"/>
            <w:gridSpan w:val="4"/>
            <w:tcBorders>
              <w:top w:val="single" w:sz="4" w:space="0" w:color="000000"/>
              <w:left w:val="single" w:sz="4" w:space="0" w:color="000000"/>
              <w:bottom w:val="nil"/>
              <w:right w:val="single" w:sz="4" w:space="0" w:color="000000"/>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3,197.70</w:t>
            </w:r>
          </w:p>
        </w:tc>
      </w:tr>
      <w:tr w:rsidR="00BD4BCE" w:rsidRPr="00BD4BCE" w:rsidTr="00AC60E7">
        <w:trPr>
          <w:trHeight w:val="495"/>
          <w:jc w:val="center"/>
        </w:trPr>
        <w:tc>
          <w:tcPr>
            <w:tcW w:w="3273" w:type="dxa"/>
            <w:gridSpan w:val="3"/>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lef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 xml:space="preserve">  [20599]其他教育支出</w:t>
            </w:r>
          </w:p>
        </w:tc>
        <w:tc>
          <w:tcPr>
            <w:tcW w:w="1701" w:type="dxa"/>
            <w:gridSpan w:val="4"/>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8.88</w:t>
            </w:r>
          </w:p>
        </w:tc>
        <w:tc>
          <w:tcPr>
            <w:tcW w:w="1559" w:type="dxa"/>
            <w:gridSpan w:val="3"/>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8.88</w:t>
            </w:r>
          </w:p>
        </w:tc>
        <w:tc>
          <w:tcPr>
            <w:tcW w:w="2126" w:type="dxa"/>
            <w:gridSpan w:val="4"/>
            <w:tcBorders>
              <w:top w:val="single" w:sz="4" w:space="0" w:color="000000"/>
              <w:left w:val="single" w:sz="4" w:space="0" w:color="000000"/>
              <w:bottom w:val="nil"/>
              <w:right w:val="single" w:sz="4" w:space="0" w:color="000000"/>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 xml:space="preserve">　</w:t>
            </w:r>
          </w:p>
        </w:tc>
      </w:tr>
      <w:tr w:rsidR="00BD4BCE" w:rsidRPr="00BD4BCE" w:rsidTr="00AC60E7">
        <w:trPr>
          <w:trHeight w:val="495"/>
          <w:jc w:val="center"/>
        </w:trPr>
        <w:tc>
          <w:tcPr>
            <w:tcW w:w="3273" w:type="dxa"/>
            <w:gridSpan w:val="3"/>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lef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 xml:space="preserve">    [2059999]其他教育支出</w:t>
            </w:r>
          </w:p>
        </w:tc>
        <w:tc>
          <w:tcPr>
            <w:tcW w:w="1701" w:type="dxa"/>
            <w:gridSpan w:val="4"/>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8.88</w:t>
            </w:r>
          </w:p>
        </w:tc>
        <w:tc>
          <w:tcPr>
            <w:tcW w:w="1559" w:type="dxa"/>
            <w:gridSpan w:val="3"/>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8.88</w:t>
            </w:r>
          </w:p>
        </w:tc>
        <w:tc>
          <w:tcPr>
            <w:tcW w:w="2126" w:type="dxa"/>
            <w:gridSpan w:val="4"/>
            <w:tcBorders>
              <w:top w:val="single" w:sz="4" w:space="0" w:color="000000"/>
              <w:left w:val="single" w:sz="4" w:space="0" w:color="000000"/>
              <w:bottom w:val="nil"/>
              <w:right w:val="single" w:sz="4" w:space="0" w:color="000000"/>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 xml:space="preserve">　</w:t>
            </w:r>
          </w:p>
        </w:tc>
      </w:tr>
      <w:tr w:rsidR="00BD4BCE" w:rsidRPr="00BD4BCE" w:rsidTr="00AC60E7">
        <w:trPr>
          <w:trHeight w:val="495"/>
          <w:jc w:val="center"/>
        </w:trPr>
        <w:tc>
          <w:tcPr>
            <w:tcW w:w="3273" w:type="dxa"/>
            <w:gridSpan w:val="3"/>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lef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[208]社会保障和就业支出</w:t>
            </w:r>
          </w:p>
        </w:tc>
        <w:tc>
          <w:tcPr>
            <w:tcW w:w="1701" w:type="dxa"/>
            <w:gridSpan w:val="4"/>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243.67</w:t>
            </w:r>
          </w:p>
        </w:tc>
        <w:tc>
          <w:tcPr>
            <w:tcW w:w="1559" w:type="dxa"/>
            <w:gridSpan w:val="3"/>
            <w:tcBorders>
              <w:top w:val="single" w:sz="4" w:space="0" w:color="000000"/>
              <w:left w:val="single" w:sz="4" w:space="0" w:color="000000"/>
              <w:bottom w:val="nil"/>
              <w:right w:val="nil"/>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243.67</w:t>
            </w:r>
          </w:p>
        </w:tc>
        <w:tc>
          <w:tcPr>
            <w:tcW w:w="2126" w:type="dxa"/>
            <w:gridSpan w:val="4"/>
            <w:tcBorders>
              <w:top w:val="single" w:sz="4" w:space="0" w:color="000000"/>
              <w:left w:val="single" w:sz="4" w:space="0" w:color="000000"/>
              <w:bottom w:val="nil"/>
              <w:right w:val="single" w:sz="4" w:space="0" w:color="000000"/>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 xml:space="preserve">　</w:t>
            </w:r>
          </w:p>
        </w:tc>
      </w:tr>
      <w:tr w:rsidR="00BD4BCE" w:rsidRPr="00BD4BCE" w:rsidTr="008F103B">
        <w:trPr>
          <w:trHeight w:val="495"/>
          <w:jc w:val="center"/>
        </w:trPr>
        <w:tc>
          <w:tcPr>
            <w:tcW w:w="3273" w:type="dxa"/>
            <w:gridSpan w:val="3"/>
            <w:tcBorders>
              <w:top w:val="single" w:sz="4" w:space="0" w:color="000000"/>
              <w:left w:val="single" w:sz="4" w:space="0" w:color="000000"/>
              <w:bottom w:val="single" w:sz="4" w:space="0" w:color="000000"/>
              <w:right w:val="nil"/>
            </w:tcBorders>
            <w:shd w:val="clear" w:color="000000" w:fill="FFFFFF"/>
            <w:vAlign w:val="center"/>
            <w:hideMark/>
          </w:tcPr>
          <w:p w:rsidR="00BD4BCE" w:rsidRPr="00BD4BCE" w:rsidRDefault="00BD4BCE" w:rsidP="00BD4BCE">
            <w:pPr>
              <w:widowControl/>
              <w:jc w:val="lef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 xml:space="preserve">  [20805]行政事业单位养老支出</w:t>
            </w:r>
          </w:p>
        </w:tc>
        <w:tc>
          <w:tcPr>
            <w:tcW w:w="1701" w:type="dxa"/>
            <w:gridSpan w:val="4"/>
            <w:tcBorders>
              <w:top w:val="single" w:sz="4" w:space="0" w:color="000000"/>
              <w:left w:val="single" w:sz="4" w:space="0" w:color="000000"/>
              <w:bottom w:val="single" w:sz="4" w:space="0" w:color="000000"/>
              <w:right w:val="nil"/>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243.67</w:t>
            </w:r>
          </w:p>
        </w:tc>
        <w:tc>
          <w:tcPr>
            <w:tcW w:w="1559" w:type="dxa"/>
            <w:gridSpan w:val="3"/>
            <w:tcBorders>
              <w:top w:val="single" w:sz="4" w:space="0" w:color="000000"/>
              <w:left w:val="single" w:sz="4" w:space="0" w:color="000000"/>
              <w:bottom w:val="single" w:sz="4" w:space="0" w:color="000000"/>
              <w:right w:val="nil"/>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243.67</w:t>
            </w:r>
          </w:p>
        </w:tc>
        <w:tc>
          <w:tcPr>
            <w:tcW w:w="2126"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 xml:space="preserve">　</w:t>
            </w:r>
          </w:p>
        </w:tc>
      </w:tr>
      <w:tr w:rsidR="00BD4BCE" w:rsidRPr="00BD4BCE" w:rsidTr="008F103B">
        <w:trPr>
          <w:trHeight w:val="495"/>
          <w:jc w:val="center"/>
        </w:trPr>
        <w:tc>
          <w:tcPr>
            <w:tcW w:w="3273" w:type="dxa"/>
            <w:gridSpan w:val="3"/>
            <w:tcBorders>
              <w:top w:val="single" w:sz="4" w:space="0" w:color="000000"/>
              <w:left w:val="single" w:sz="4" w:space="0" w:color="000000"/>
              <w:bottom w:val="single" w:sz="4" w:space="0" w:color="auto"/>
              <w:right w:val="nil"/>
            </w:tcBorders>
            <w:shd w:val="clear" w:color="000000" w:fill="FFFFFF"/>
            <w:vAlign w:val="center"/>
            <w:hideMark/>
          </w:tcPr>
          <w:p w:rsidR="00BD4BCE" w:rsidRPr="00BD4BCE" w:rsidRDefault="00BD4BCE" w:rsidP="00BD4BCE">
            <w:pPr>
              <w:widowControl/>
              <w:jc w:val="lef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 xml:space="preserve">    [2080502]事业单位离退休</w:t>
            </w:r>
          </w:p>
        </w:tc>
        <w:tc>
          <w:tcPr>
            <w:tcW w:w="1701" w:type="dxa"/>
            <w:gridSpan w:val="4"/>
            <w:tcBorders>
              <w:top w:val="single" w:sz="4" w:space="0" w:color="000000"/>
              <w:left w:val="single" w:sz="4" w:space="0" w:color="000000"/>
              <w:bottom w:val="single" w:sz="4" w:space="0" w:color="auto"/>
              <w:right w:val="nil"/>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243.67</w:t>
            </w:r>
          </w:p>
        </w:tc>
        <w:tc>
          <w:tcPr>
            <w:tcW w:w="1559" w:type="dxa"/>
            <w:gridSpan w:val="3"/>
            <w:tcBorders>
              <w:top w:val="single" w:sz="4" w:space="0" w:color="000000"/>
              <w:left w:val="single" w:sz="4" w:space="0" w:color="000000"/>
              <w:bottom w:val="single" w:sz="4" w:space="0" w:color="auto"/>
              <w:right w:val="nil"/>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243.67</w:t>
            </w:r>
          </w:p>
        </w:tc>
        <w:tc>
          <w:tcPr>
            <w:tcW w:w="2126" w:type="dxa"/>
            <w:gridSpan w:val="4"/>
            <w:tcBorders>
              <w:top w:val="single" w:sz="4" w:space="0" w:color="000000"/>
              <w:left w:val="single" w:sz="4" w:space="0" w:color="000000"/>
              <w:bottom w:val="single" w:sz="4" w:space="0" w:color="auto"/>
              <w:right w:val="single" w:sz="4" w:space="0" w:color="000000"/>
            </w:tcBorders>
            <w:shd w:val="clear" w:color="000000" w:fill="FFFFFF"/>
            <w:vAlign w:val="center"/>
            <w:hideMark/>
          </w:tcPr>
          <w:p w:rsidR="00BD4BCE" w:rsidRPr="00BD4BCE" w:rsidRDefault="00BD4BCE" w:rsidP="00BD4BCE">
            <w:pPr>
              <w:widowControl/>
              <w:jc w:val="right"/>
              <w:rPr>
                <w:rFonts w:ascii="宋体" w:eastAsia="宋体" w:hAnsi="宋体" w:cs="Arial"/>
                <w:color w:val="000000"/>
                <w:kern w:val="0"/>
                <w:sz w:val="18"/>
                <w:szCs w:val="18"/>
              </w:rPr>
            </w:pPr>
            <w:r w:rsidRPr="00BD4BCE">
              <w:rPr>
                <w:rFonts w:ascii="宋体" w:eastAsia="宋体" w:hAnsi="宋体" w:cs="Arial" w:hint="eastAsia"/>
                <w:color w:val="000000"/>
                <w:kern w:val="0"/>
                <w:sz w:val="18"/>
                <w:szCs w:val="18"/>
              </w:rPr>
              <w:t xml:space="preserve">　</w:t>
            </w:r>
          </w:p>
        </w:tc>
      </w:tr>
    </w:tbl>
    <w:p w:rsidR="00D45850" w:rsidRPr="009C5A6B" w:rsidRDefault="00D45850"/>
    <w:p w:rsidR="00D45850" w:rsidRDefault="00D45850"/>
    <w:p w:rsidR="00D45850" w:rsidRDefault="00D45850">
      <w:pPr>
        <w:sectPr w:rsidR="00D45850" w:rsidSect="00AC60E7">
          <w:pgSz w:w="11906" w:h="16838"/>
          <w:pgMar w:top="1418" w:right="1418" w:bottom="1418" w:left="1418" w:header="851" w:footer="992" w:gutter="0"/>
          <w:cols w:space="425"/>
          <w:docGrid w:type="lines" w:linePitch="312"/>
        </w:sectPr>
      </w:pPr>
    </w:p>
    <w:tbl>
      <w:tblPr>
        <w:tblW w:w="8220" w:type="dxa"/>
        <w:tblInd w:w="96" w:type="dxa"/>
        <w:tblLook w:val="04A0"/>
      </w:tblPr>
      <w:tblGrid>
        <w:gridCol w:w="2740"/>
        <w:gridCol w:w="2740"/>
        <w:gridCol w:w="2740"/>
      </w:tblGrid>
      <w:tr w:rsidR="00801707" w:rsidRPr="00801707" w:rsidTr="00801707">
        <w:trPr>
          <w:trHeight w:val="390"/>
        </w:trPr>
        <w:tc>
          <w:tcPr>
            <w:tcW w:w="2740" w:type="dxa"/>
            <w:tcBorders>
              <w:top w:val="nil"/>
              <w:left w:val="nil"/>
              <w:bottom w:val="nil"/>
              <w:right w:val="nil"/>
            </w:tcBorders>
            <w:shd w:val="clear" w:color="000000" w:fill="FFFFFF"/>
            <w:vAlign w:val="center"/>
            <w:hideMark/>
          </w:tcPr>
          <w:p w:rsidR="00801707" w:rsidRPr="00801707" w:rsidRDefault="00801707" w:rsidP="00801707">
            <w:pPr>
              <w:widowControl/>
              <w:jc w:val="center"/>
              <w:rPr>
                <w:rFonts w:ascii="微软雅黑" w:eastAsia="微软雅黑" w:hAnsi="微软雅黑" w:cs="Arial"/>
                <w:color w:val="000000"/>
                <w:kern w:val="0"/>
                <w:sz w:val="18"/>
                <w:szCs w:val="18"/>
              </w:rPr>
            </w:pPr>
            <w:r w:rsidRPr="00801707">
              <w:rPr>
                <w:rFonts w:ascii="微软雅黑" w:eastAsia="微软雅黑" w:hAnsi="微软雅黑" w:cs="Arial" w:hint="eastAsia"/>
                <w:color w:val="000000"/>
                <w:kern w:val="0"/>
                <w:sz w:val="18"/>
                <w:szCs w:val="18"/>
              </w:rPr>
              <w:lastRenderedPageBreak/>
              <w:t xml:space="preserve">　</w:t>
            </w:r>
          </w:p>
        </w:tc>
        <w:tc>
          <w:tcPr>
            <w:tcW w:w="2740" w:type="dxa"/>
            <w:tcBorders>
              <w:top w:val="nil"/>
              <w:left w:val="nil"/>
              <w:bottom w:val="nil"/>
              <w:right w:val="nil"/>
            </w:tcBorders>
            <w:shd w:val="clear" w:color="000000" w:fill="FFFFFF"/>
            <w:vAlign w:val="center"/>
            <w:hideMark/>
          </w:tcPr>
          <w:p w:rsidR="00801707" w:rsidRPr="00801707" w:rsidRDefault="00801707" w:rsidP="00801707">
            <w:pPr>
              <w:widowControl/>
              <w:jc w:val="center"/>
              <w:rPr>
                <w:rFonts w:ascii="微软雅黑" w:eastAsia="微软雅黑" w:hAnsi="微软雅黑" w:cs="Arial"/>
                <w:color w:val="000000"/>
                <w:kern w:val="0"/>
                <w:sz w:val="18"/>
                <w:szCs w:val="18"/>
              </w:rPr>
            </w:pPr>
            <w:r w:rsidRPr="00801707">
              <w:rPr>
                <w:rFonts w:ascii="微软雅黑" w:eastAsia="微软雅黑" w:hAnsi="微软雅黑" w:cs="Arial" w:hint="eastAsia"/>
                <w:color w:val="000000"/>
                <w:kern w:val="0"/>
                <w:sz w:val="18"/>
                <w:szCs w:val="18"/>
              </w:rPr>
              <w:t xml:space="preserve">　</w:t>
            </w:r>
          </w:p>
        </w:tc>
        <w:tc>
          <w:tcPr>
            <w:tcW w:w="2740" w:type="dxa"/>
            <w:tcBorders>
              <w:top w:val="nil"/>
              <w:left w:val="nil"/>
              <w:bottom w:val="nil"/>
              <w:right w:val="nil"/>
            </w:tcBorders>
            <w:shd w:val="clear" w:color="000000" w:fill="FFFFFF"/>
            <w:vAlign w:val="center"/>
            <w:hideMark/>
          </w:tcPr>
          <w:p w:rsidR="00801707" w:rsidRPr="00801707" w:rsidRDefault="00801707" w:rsidP="00801707">
            <w:pPr>
              <w:widowControl/>
              <w:jc w:val="righ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表6</w:t>
            </w:r>
          </w:p>
        </w:tc>
      </w:tr>
      <w:tr w:rsidR="00801707" w:rsidRPr="00801707" w:rsidTr="00801707">
        <w:trPr>
          <w:trHeight w:val="495"/>
        </w:trPr>
        <w:tc>
          <w:tcPr>
            <w:tcW w:w="8220" w:type="dxa"/>
            <w:gridSpan w:val="3"/>
            <w:tcBorders>
              <w:top w:val="nil"/>
              <w:left w:val="nil"/>
              <w:bottom w:val="nil"/>
              <w:right w:val="nil"/>
            </w:tcBorders>
            <w:shd w:val="clear" w:color="000000" w:fill="FFFFFF"/>
            <w:vAlign w:val="center"/>
            <w:hideMark/>
          </w:tcPr>
          <w:p w:rsidR="00801707" w:rsidRPr="00801707" w:rsidRDefault="00801707" w:rsidP="00801707">
            <w:pPr>
              <w:widowControl/>
              <w:jc w:val="center"/>
              <w:rPr>
                <w:rFonts w:ascii="宋体" w:eastAsia="宋体" w:hAnsi="宋体" w:cs="Arial"/>
                <w:color w:val="000000"/>
                <w:kern w:val="0"/>
                <w:sz w:val="24"/>
              </w:rPr>
            </w:pPr>
            <w:r w:rsidRPr="00801707">
              <w:rPr>
                <w:rFonts w:ascii="宋体" w:eastAsia="宋体" w:hAnsi="宋体" w:cs="Arial" w:hint="eastAsia"/>
                <w:color w:val="000000"/>
                <w:kern w:val="0"/>
                <w:sz w:val="24"/>
              </w:rPr>
              <w:t>一般公共预算基本支出情况表（按经济分类科目）</w:t>
            </w:r>
          </w:p>
        </w:tc>
      </w:tr>
      <w:tr w:rsidR="00801707" w:rsidRPr="00801707" w:rsidTr="00801707">
        <w:trPr>
          <w:trHeight w:val="390"/>
        </w:trPr>
        <w:tc>
          <w:tcPr>
            <w:tcW w:w="2740" w:type="dxa"/>
            <w:tcBorders>
              <w:top w:val="nil"/>
              <w:left w:val="nil"/>
              <w:bottom w:val="nil"/>
              <w:right w:val="nil"/>
            </w:tcBorders>
            <w:shd w:val="clear" w:color="000000" w:fill="FFFFFF"/>
            <w:vAlign w:val="center"/>
            <w:hideMark/>
          </w:tcPr>
          <w:p w:rsidR="00801707" w:rsidRPr="00801707" w:rsidRDefault="00801707" w:rsidP="00801707">
            <w:pPr>
              <w:widowControl/>
              <w:jc w:val="lef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单位名称：广东省教育考试院</w:t>
            </w:r>
          </w:p>
        </w:tc>
        <w:tc>
          <w:tcPr>
            <w:tcW w:w="2740" w:type="dxa"/>
            <w:tcBorders>
              <w:top w:val="nil"/>
              <w:left w:val="nil"/>
              <w:bottom w:val="nil"/>
              <w:right w:val="nil"/>
            </w:tcBorders>
            <w:shd w:val="clear" w:color="000000" w:fill="FFFFFF"/>
            <w:vAlign w:val="center"/>
            <w:hideMark/>
          </w:tcPr>
          <w:p w:rsidR="00801707" w:rsidRPr="00801707" w:rsidRDefault="00801707" w:rsidP="00801707">
            <w:pPr>
              <w:widowControl/>
              <w:jc w:val="center"/>
              <w:rPr>
                <w:rFonts w:ascii="微软雅黑" w:eastAsia="微软雅黑" w:hAnsi="微软雅黑" w:cs="Arial"/>
                <w:color w:val="000000"/>
                <w:kern w:val="0"/>
                <w:sz w:val="18"/>
                <w:szCs w:val="18"/>
              </w:rPr>
            </w:pPr>
            <w:r w:rsidRPr="00801707">
              <w:rPr>
                <w:rFonts w:ascii="微软雅黑" w:eastAsia="微软雅黑" w:hAnsi="微软雅黑" w:cs="Arial" w:hint="eastAsia"/>
                <w:color w:val="000000"/>
                <w:kern w:val="0"/>
                <w:sz w:val="18"/>
                <w:szCs w:val="18"/>
              </w:rPr>
              <w:t xml:space="preserve">　</w:t>
            </w:r>
          </w:p>
        </w:tc>
        <w:tc>
          <w:tcPr>
            <w:tcW w:w="2740" w:type="dxa"/>
            <w:tcBorders>
              <w:top w:val="nil"/>
              <w:left w:val="nil"/>
              <w:bottom w:val="nil"/>
              <w:right w:val="nil"/>
            </w:tcBorders>
            <w:shd w:val="clear" w:color="000000" w:fill="FFFFFF"/>
            <w:vAlign w:val="center"/>
            <w:hideMark/>
          </w:tcPr>
          <w:p w:rsidR="00801707" w:rsidRPr="00801707" w:rsidRDefault="00801707" w:rsidP="00801707">
            <w:pPr>
              <w:widowControl/>
              <w:jc w:val="righ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单位：万元</w:t>
            </w:r>
          </w:p>
        </w:tc>
      </w:tr>
      <w:tr w:rsidR="00801707" w:rsidRPr="00801707" w:rsidTr="00801707">
        <w:trPr>
          <w:trHeight w:val="495"/>
        </w:trPr>
        <w:tc>
          <w:tcPr>
            <w:tcW w:w="2740" w:type="dxa"/>
            <w:tcBorders>
              <w:top w:val="single" w:sz="4" w:space="0" w:color="000000"/>
              <w:left w:val="single" w:sz="4" w:space="0" w:color="000000"/>
              <w:bottom w:val="nil"/>
              <w:right w:val="nil"/>
            </w:tcBorders>
            <w:shd w:val="clear" w:color="000000" w:fill="FFFFFF"/>
            <w:vAlign w:val="center"/>
            <w:hideMark/>
          </w:tcPr>
          <w:p w:rsidR="00801707" w:rsidRPr="00801707" w:rsidRDefault="00801707" w:rsidP="00801707">
            <w:pPr>
              <w:widowControl/>
              <w:jc w:val="center"/>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部门预算支出经济科目</w:t>
            </w:r>
          </w:p>
        </w:tc>
        <w:tc>
          <w:tcPr>
            <w:tcW w:w="2740" w:type="dxa"/>
            <w:tcBorders>
              <w:top w:val="single" w:sz="4" w:space="0" w:color="000000"/>
              <w:left w:val="single" w:sz="4" w:space="0" w:color="000000"/>
              <w:bottom w:val="nil"/>
              <w:right w:val="nil"/>
            </w:tcBorders>
            <w:shd w:val="clear" w:color="000000" w:fill="FFFFFF"/>
            <w:vAlign w:val="center"/>
            <w:hideMark/>
          </w:tcPr>
          <w:p w:rsidR="00801707" w:rsidRPr="00801707" w:rsidRDefault="00801707" w:rsidP="00801707">
            <w:pPr>
              <w:widowControl/>
              <w:jc w:val="center"/>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政府预算支出经济科目</w:t>
            </w:r>
          </w:p>
        </w:tc>
        <w:tc>
          <w:tcPr>
            <w:tcW w:w="2740" w:type="dxa"/>
            <w:tcBorders>
              <w:top w:val="single" w:sz="4" w:space="0" w:color="000000"/>
              <w:left w:val="single" w:sz="4" w:space="0" w:color="000000"/>
              <w:bottom w:val="nil"/>
              <w:right w:val="single" w:sz="4" w:space="0" w:color="000000"/>
            </w:tcBorders>
            <w:shd w:val="clear" w:color="000000" w:fill="FFFFFF"/>
            <w:vAlign w:val="center"/>
            <w:hideMark/>
          </w:tcPr>
          <w:p w:rsidR="00801707" w:rsidRPr="00801707" w:rsidRDefault="00801707" w:rsidP="00801707">
            <w:pPr>
              <w:widowControl/>
              <w:jc w:val="center"/>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预算</w:t>
            </w:r>
          </w:p>
        </w:tc>
      </w:tr>
      <w:tr w:rsidR="00801707" w:rsidRPr="00801707" w:rsidTr="00801707">
        <w:trPr>
          <w:trHeight w:val="495"/>
        </w:trPr>
        <w:tc>
          <w:tcPr>
            <w:tcW w:w="2740" w:type="dxa"/>
            <w:tcBorders>
              <w:top w:val="single" w:sz="4" w:space="0" w:color="000000"/>
              <w:left w:val="single" w:sz="4" w:space="0" w:color="000000"/>
              <w:bottom w:val="nil"/>
              <w:right w:val="nil"/>
            </w:tcBorders>
            <w:shd w:val="clear" w:color="000000" w:fill="FFFFFF"/>
            <w:vAlign w:val="center"/>
            <w:hideMark/>
          </w:tcPr>
          <w:p w:rsidR="00801707" w:rsidRPr="00801707" w:rsidRDefault="00801707" w:rsidP="00801707">
            <w:pPr>
              <w:widowControl/>
              <w:jc w:val="lef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 xml:space="preserve">                合    计</w:t>
            </w:r>
          </w:p>
        </w:tc>
        <w:tc>
          <w:tcPr>
            <w:tcW w:w="2740" w:type="dxa"/>
            <w:tcBorders>
              <w:top w:val="single" w:sz="4" w:space="0" w:color="000000"/>
              <w:left w:val="single" w:sz="4" w:space="0" w:color="000000"/>
              <w:bottom w:val="nil"/>
              <w:right w:val="nil"/>
            </w:tcBorders>
            <w:shd w:val="clear" w:color="000000" w:fill="FFFFFF"/>
            <w:vAlign w:val="center"/>
            <w:hideMark/>
          </w:tcPr>
          <w:p w:rsidR="00801707" w:rsidRPr="00801707" w:rsidRDefault="00801707" w:rsidP="00801707">
            <w:pPr>
              <w:widowControl/>
              <w:jc w:val="lef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 xml:space="preserve">　</w:t>
            </w:r>
          </w:p>
        </w:tc>
        <w:tc>
          <w:tcPr>
            <w:tcW w:w="2740" w:type="dxa"/>
            <w:tcBorders>
              <w:top w:val="single" w:sz="4" w:space="0" w:color="000000"/>
              <w:left w:val="single" w:sz="4" w:space="0" w:color="000000"/>
              <w:bottom w:val="nil"/>
              <w:right w:val="single" w:sz="4" w:space="0" w:color="000000"/>
            </w:tcBorders>
            <w:shd w:val="clear" w:color="000000" w:fill="FFFFFF"/>
            <w:vAlign w:val="center"/>
            <w:hideMark/>
          </w:tcPr>
          <w:p w:rsidR="00801707" w:rsidRPr="00801707" w:rsidRDefault="00801707" w:rsidP="00801707">
            <w:pPr>
              <w:widowControl/>
              <w:jc w:val="righ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3,454.59</w:t>
            </w:r>
          </w:p>
        </w:tc>
      </w:tr>
      <w:tr w:rsidR="00801707" w:rsidRPr="00801707" w:rsidTr="00801707">
        <w:trPr>
          <w:trHeight w:val="495"/>
        </w:trPr>
        <w:tc>
          <w:tcPr>
            <w:tcW w:w="2740" w:type="dxa"/>
            <w:tcBorders>
              <w:top w:val="single" w:sz="4" w:space="0" w:color="000000"/>
              <w:left w:val="single" w:sz="4" w:space="0" w:color="000000"/>
              <w:bottom w:val="nil"/>
              <w:right w:val="nil"/>
            </w:tcBorders>
            <w:shd w:val="clear" w:color="000000" w:fill="FFFFFF"/>
            <w:vAlign w:val="center"/>
            <w:hideMark/>
          </w:tcPr>
          <w:p w:rsidR="00801707" w:rsidRPr="00801707" w:rsidRDefault="00801707" w:rsidP="00801707">
            <w:pPr>
              <w:widowControl/>
              <w:jc w:val="lef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[301]工资福利支出</w:t>
            </w:r>
          </w:p>
        </w:tc>
        <w:tc>
          <w:tcPr>
            <w:tcW w:w="2740" w:type="dxa"/>
            <w:tcBorders>
              <w:top w:val="single" w:sz="4" w:space="0" w:color="000000"/>
              <w:left w:val="single" w:sz="4" w:space="0" w:color="000000"/>
              <w:bottom w:val="nil"/>
              <w:right w:val="nil"/>
            </w:tcBorders>
            <w:shd w:val="clear" w:color="000000" w:fill="FFFFFF"/>
            <w:vAlign w:val="center"/>
            <w:hideMark/>
          </w:tcPr>
          <w:p w:rsidR="00801707" w:rsidRPr="00801707" w:rsidRDefault="00801707" w:rsidP="00801707">
            <w:pPr>
              <w:widowControl/>
              <w:jc w:val="lef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[501]机关工资福利支出</w:t>
            </w:r>
          </w:p>
        </w:tc>
        <w:tc>
          <w:tcPr>
            <w:tcW w:w="2740" w:type="dxa"/>
            <w:tcBorders>
              <w:top w:val="single" w:sz="4" w:space="0" w:color="000000"/>
              <w:left w:val="single" w:sz="4" w:space="0" w:color="000000"/>
              <w:bottom w:val="nil"/>
              <w:right w:val="single" w:sz="4" w:space="0" w:color="000000"/>
            </w:tcBorders>
            <w:shd w:val="clear" w:color="000000" w:fill="FFFFFF"/>
            <w:vAlign w:val="center"/>
            <w:hideMark/>
          </w:tcPr>
          <w:p w:rsidR="00801707" w:rsidRPr="00801707" w:rsidRDefault="00801707" w:rsidP="00801707">
            <w:pPr>
              <w:widowControl/>
              <w:jc w:val="righ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2,741.79</w:t>
            </w:r>
          </w:p>
        </w:tc>
      </w:tr>
      <w:tr w:rsidR="00801707" w:rsidRPr="00801707" w:rsidTr="00801707">
        <w:trPr>
          <w:trHeight w:val="495"/>
        </w:trPr>
        <w:tc>
          <w:tcPr>
            <w:tcW w:w="2740" w:type="dxa"/>
            <w:tcBorders>
              <w:top w:val="single" w:sz="4" w:space="0" w:color="000000"/>
              <w:left w:val="single" w:sz="4" w:space="0" w:color="000000"/>
              <w:bottom w:val="nil"/>
              <w:right w:val="nil"/>
            </w:tcBorders>
            <w:shd w:val="clear" w:color="000000" w:fill="FFFFFF"/>
            <w:vAlign w:val="center"/>
            <w:hideMark/>
          </w:tcPr>
          <w:p w:rsidR="00801707" w:rsidRPr="00801707" w:rsidRDefault="00801707" w:rsidP="00801707">
            <w:pPr>
              <w:widowControl/>
              <w:jc w:val="lef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 xml:space="preserve">  [30101]基本工资</w:t>
            </w:r>
          </w:p>
        </w:tc>
        <w:tc>
          <w:tcPr>
            <w:tcW w:w="2740" w:type="dxa"/>
            <w:tcBorders>
              <w:top w:val="single" w:sz="4" w:space="0" w:color="000000"/>
              <w:left w:val="single" w:sz="4" w:space="0" w:color="000000"/>
              <w:bottom w:val="nil"/>
              <w:right w:val="nil"/>
            </w:tcBorders>
            <w:shd w:val="clear" w:color="000000" w:fill="FFFFFF"/>
            <w:vAlign w:val="center"/>
            <w:hideMark/>
          </w:tcPr>
          <w:p w:rsidR="00801707" w:rsidRPr="00801707" w:rsidRDefault="00801707" w:rsidP="00801707">
            <w:pPr>
              <w:widowControl/>
              <w:jc w:val="lef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 xml:space="preserve">  [50101]工资奖金津补贴</w:t>
            </w:r>
          </w:p>
        </w:tc>
        <w:tc>
          <w:tcPr>
            <w:tcW w:w="2740" w:type="dxa"/>
            <w:tcBorders>
              <w:top w:val="single" w:sz="4" w:space="0" w:color="000000"/>
              <w:left w:val="single" w:sz="4" w:space="0" w:color="000000"/>
              <w:bottom w:val="nil"/>
              <w:right w:val="single" w:sz="4" w:space="0" w:color="000000"/>
            </w:tcBorders>
            <w:shd w:val="clear" w:color="000000" w:fill="FFFFFF"/>
            <w:vAlign w:val="center"/>
            <w:hideMark/>
          </w:tcPr>
          <w:p w:rsidR="00801707" w:rsidRPr="00801707" w:rsidRDefault="00801707" w:rsidP="00801707">
            <w:pPr>
              <w:widowControl/>
              <w:jc w:val="righ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1,513.62</w:t>
            </w:r>
          </w:p>
        </w:tc>
      </w:tr>
      <w:tr w:rsidR="00801707" w:rsidRPr="00801707" w:rsidTr="00801707">
        <w:trPr>
          <w:trHeight w:val="495"/>
        </w:trPr>
        <w:tc>
          <w:tcPr>
            <w:tcW w:w="2740" w:type="dxa"/>
            <w:tcBorders>
              <w:top w:val="single" w:sz="4" w:space="0" w:color="000000"/>
              <w:left w:val="single" w:sz="4" w:space="0" w:color="000000"/>
              <w:bottom w:val="nil"/>
              <w:right w:val="nil"/>
            </w:tcBorders>
            <w:shd w:val="clear" w:color="000000" w:fill="FFFFFF"/>
            <w:vAlign w:val="center"/>
            <w:hideMark/>
          </w:tcPr>
          <w:p w:rsidR="00801707" w:rsidRPr="00801707" w:rsidRDefault="00801707" w:rsidP="00801707">
            <w:pPr>
              <w:widowControl/>
              <w:jc w:val="lef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 xml:space="preserve">  [30102]津贴补贴</w:t>
            </w:r>
          </w:p>
        </w:tc>
        <w:tc>
          <w:tcPr>
            <w:tcW w:w="2740" w:type="dxa"/>
            <w:tcBorders>
              <w:top w:val="single" w:sz="4" w:space="0" w:color="000000"/>
              <w:left w:val="single" w:sz="4" w:space="0" w:color="000000"/>
              <w:bottom w:val="nil"/>
              <w:right w:val="nil"/>
            </w:tcBorders>
            <w:shd w:val="clear" w:color="000000" w:fill="FFFFFF"/>
            <w:vAlign w:val="center"/>
            <w:hideMark/>
          </w:tcPr>
          <w:p w:rsidR="00801707" w:rsidRPr="00801707" w:rsidRDefault="00801707" w:rsidP="00801707">
            <w:pPr>
              <w:widowControl/>
              <w:jc w:val="lef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 xml:space="preserve">  [50101]工资奖金津补贴</w:t>
            </w:r>
          </w:p>
        </w:tc>
        <w:tc>
          <w:tcPr>
            <w:tcW w:w="2740" w:type="dxa"/>
            <w:tcBorders>
              <w:top w:val="single" w:sz="4" w:space="0" w:color="000000"/>
              <w:left w:val="single" w:sz="4" w:space="0" w:color="000000"/>
              <w:bottom w:val="nil"/>
              <w:right w:val="single" w:sz="4" w:space="0" w:color="000000"/>
            </w:tcBorders>
            <w:shd w:val="clear" w:color="000000" w:fill="FFFFFF"/>
            <w:vAlign w:val="center"/>
            <w:hideMark/>
          </w:tcPr>
          <w:p w:rsidR="00801707" w:rsidRPr="00801707" w:rsidRDefault="00801707" w:rsidP="00801707">
            <w:pPr>
              <w:widowControl/>
              <w:jc w:val="righ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681.86</w:t>
            </w:r>
          </w:p>
        </w:tc>
      </w:tr>
      <w:tr w:rsidR="00801707" w:rsidRPr="00801707" w:rsidTr="00801707">
        <w:trPr>
          <w:trHeight w:val="495"/>
        </w:trPr>
        <w:tc>
          <w:tcPr>
            <w:tcW w:w="2740" w:type="dxa"/>
            <w:tcBorders>
              <w:top w:val="single" w:sz="4" w:space="0" w:color="000000"/>
              <w:left w:val="single" w:sz="4" w:space="0" w:color="000000"/>
              <w:bottom w:val="nil"/>
              <w:right w:val="nil"/>
            </w:tcBorders>
            <w:shd w:val="clear" w:color="000000" w:fill="FFFFFF"/>
            <w:vAlign w:val="center"/>
            <w:hideMark/>
          </w:tcPr>
          <w:p w:rsidR="00801707" w:rsidRPr="00801707" w:rsidRDefault="00801707" w:rsidP="00801707">
            <w:pPr>
              <w:widowControl/>
              <w:jc w:val="lef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 xml:space="preserve">  [30112]其他社会保障缴费</w:t>
            </w:r>
          </w:p>
        </w:tc>
        <w:tc>
          <w:tcPr>
            <w:tcW w:w="2740" w:type="dxa"/>
            <w:tcBorders>
              <w:top w:val="single" w:sz="4" w:space="0" w:color="000000"/>
              <w:left w:val="single" w:sz="4" w:space="0" w:color="000000"/>
              <w:bottom w:val="nil"/>
              <w:right w:val="nil"/>
            </w:tcBorders>
            <w:shd w:val="clear" w:color="000000" w:fill="FFFFFF"/>
            <w:vAlign w:val="center"/>
            <w:hideMark/>
          </w:tcPr>
          <w:p w:rsidR="00801707" w:rsidRPr="00801707" w:rsidRDefault="00801707" w:rsidP="00801707">
            <w:pPr>
              <w:widowControl/>
              <w:jc w:val="lef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 xml:space="preserve">  [50102]社会保障缴费</w:t>
            </w:r>
          </w:p>
        </w:tc>
        <w:tc>
          <w:tcPr>
            <w:tcW w:w="2740" w:type="dxa"/>
            <w:tcBorders>
              <w:top w:val="single" w:sz="4" w:space="0" w:color="000000"/>
              <w:left w:val="single" w:sz="4" w:space="0" w:color="000000"/>
              <w:bottom w:val="nil"/>
              <w:right w:val="single" w:sz="4" w:space="0" w:color="000000"/>
            </w:tcBorders>
            <w:shd w:val="clear" w:color="000000" w:fill="FFFFFF"/>
            <w:vAlign w:val="center"/>
            <w:hideMark/>
          </w:tcPr>
          <w:p w:rsidR="00801707" w:rsidRPr="00801707" w:rsidRDefault="00801707" w:rsidP="00801707">
            <w:pPr>
              <w:widowControl/>
              <w:jc w:val="righ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296.31</w:t>
            </w:r>
          </w:p>
        </w:tc>
      </w:tr>
      <w:tr w:rsidR="00801707" w:rsidRPr="00801707" w:rsidTr="00801707">
        <w:trPr>
          <w:trHeight w:val="495"/>
        </w:trPr>
        <w:tc>
          <w:tcPr>
            <w:tcW w:w="2740" w:type="dxa"/>
            <w:tcBorders>
              <w:top w:val="single" w:sz="4" w:space="0" w:color="000000"/>
              <w:left w:val="single" w:sz="4" w:space="0" w:color="000000"/>
              <w:bottom w:val="nil"/>
              <w:right w:val="nil"/>
            </w:tcBorders>
            <w:shd w:val="clear" w:color="000000" w:fill="FFFFFF"/>
            <w:vAlign w:val="center"/>
            <w:hideMark/>
          </w:tcPr>
          <w:p w:rsidR="00801707" w:rsidRPr="00801707" w:rsidRDefault="00801707" w:rsidP="00801707">
            <w:pPr>
              <w:widowControl/>
              <w:jc w:val="lef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 xml:space="preserve">  [30113]住房公积金</w:t>
            </w:r>
          </w:p>
        </w:tc>
        <w:tc>
          <w:tcPr>
            <w:tcW w:w="2740" w:type="dxa"/>
            <w:tcBorders>
              <w:top w:val="single" w:sz="4" w:space="0" w:color="000000"/>
              <w:left w:val="single" w:sz="4" w:space="0" w:color="000000"/>
              <w:bottom w:val="nil"/>
              <w:right w:val="nil"/>
            </w:tcBorders>
            <w:shd w:val="clear" w:color="000000" w:fill="FFFFFF"/>
            <w:vAlign w:val="center"/>
            <w:hideMark/>
          </w:tcPr>
          <w:p w:rsidR="00801707" w:rsidRPr="00801707" w:rsidRDefault="00801707" w:rsidP="00801707">
            <w:pPr>
              <w:widowControl/>
              <w:jc w:val="lef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 xml:space="preserve">  [50103]住房公积金</w:t>
            </w:r>
          </w:p>
        </w:tc>
        <w:tc>
          <w:tcPr>
            <w:tcW w:w="2740" w:type="dxa"/>
            <w:tcBorders>
              <w:top w:val="single" w:sz="4" w:space="0" w:color="000000"/>
              <w:left w:val="single" w:sz="4" w:space="0" w:color="000000"/>
              <w:bottom w:val="nil"/>
              <w:right w:val="single" w:sz="4" w:space="0" w:color="000000"/>
            </w:tcBorders>
            <w:shd w:val="clear" w:color="000000" w:fill="FFFFFF"/>
            <w:vAlign w:val="center"/>
            <w:hideMark/>
          </w:tcPr>
          <w:p w:rsidR="00801707" w:rsidRPr="00801707" w:rsidRDefault="00801707" w:rsidP="00801707">
            <w:pPr>
              <w:widowControl/>
              <w:jc w:val="righ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250.00</w:t>
            </w:r>
          </w:p>
        </w:tc>
      </w:tr>
      <w:tr w:rsidR="00801707" w:rsidRPr="00801707" w:rsidTr="00801707">
        <w:trPr>
          <w:trHeight w:val="495"/>
        </w:trPr>
        <w:tc>
          <w:tcPr>
            <w:tcW w:w="2740" w:type="dxa"/>
            <w:tcBorders>
              <w:top w:val="single" w:sz="4" w:space="0" w:color="000000"/>
              <w:left w:val="single" w:sz="4" w:space="0" w:color="000000"/>
              <w:bottom w:val="nil"/>
              <w:right w:val="nil"/>
            </w:tcBorders>
            <w:shd w:val="clear" w:color="000000" w:fill="FFFFFF"/>
            <w:vAlign w:val="center"/>
            <w:hideMark/>
          </w:tcPr>
          <w:p w:rsidR="00801707" w:rsidRPr="00801707" w:rsidRDefault="00801707" w:rsidP="00801707">
            <w:pPr>
              <w:widowControl/>
              <w:jc w:val="lef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[302]商品和服务支出</w:t>
            </w:r>
          </w:p>
        </w:tc>
        <w:tc>
          <w:tcPr>
            <w:tcW w:w="2740" w:type="dxa"/>
            <w:tcBorders>
              <w:top w:val="single" w:sz="4" w:space="0" w:color="000000"/>
              <w:left w:val="single" w:sz="4" w:space="0" w:color="000000"/>
              <w:bottom w:val="nil"/>
              <w:right w:val="nil"/>
            </w:tcBorders>
            <w:shd w:val="clear" w:color="000000" w:fill="FFFFFF"/>
            <w:vAlign w:val="center"/>
            <w:hideMark/>
          </w:tcPr>
          <w:p w:rsidR="00801707" w:rsidRPr="00801707" w:rsidRDefault="00801707" w:rsidP="00801707">
            <w:pPr>
              <w:widowControl/>
              <w:jc w:val="lef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[502]机关商品和服务支出</w:t>
            </w:r>
          </w:p>
        </w:tc>
        <w:tc>
          <w:tcPr>
            <w:tcW w:w="2740" w:type="dxa"/>
            <w:tcBorders>
              <w:top w:val="single" w:sz="4" w:space="0" w:color="000000"/>
              <w:left w:val="single" w:sz="4" w:space="0" w:color="000000"/>
              <w:bottom w:val="nil"/>
              <w:right w:val="single" w:sz="4" w:space="0" w:color="000000"/>
            </w:tcBorders>
            <w:shd w:val="clear" w:color="000000" w:fill="FFFFFF"/>
            <w:vAlign w:val="center"/>
            <w:hideMark/>
          </w:tcPr>
          <w:p w:rsidR="00801707" w:rsidRPr="00801707" w:rsidRDefault="00801707" w:rsidP="00801707">
            <w:pPr>
              <w:widowControl/>
              <w:jc w:val="righ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464.10</w:t>
            </w:r>
          </w:p>
        </w:tc>
      </w:tr>
      <w:tr w:rsidR="00801707" w:rsidRPr="00801707" w:rsidTr="00801707">
        <w:trPr>
          <w:trHeight w:val="495"/>
        </w:trPr>
        <w:tc>
          <w:tcPr>
            <w:tcW w:w="2740" w:type="dxa"/>
            <w:tcBorders>
              <w:top w:val="single" w:sz="4" w:space="0" w:color="000000"/>
              <w:left w:val="single" w:sz="4" w:space="0" w:color="000000"/>
              <w:bottom w:val="nil"/>
              <w:right w:val="nil"/>
            </w:tcBorders>
            <w:shd w:val="clear" w:color="000000" w:fill="FFFFFF"/>
            <w:vAlign w:val="center"/>
            <w:hideMark/>
          </w:tcPr>
          <w:p w:rsidR="00801707" w:rsidRPr="00801707" w:rsidRDefault="00801707" w:rsidP="00801707">
            <w:pPr>
              <w:widowControl/>
              <w:jc w:val="lef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 xml:space="preserve">  [30239]其他交通费用</w:t>
            </w:r>
          </w:p>
        </w:tc>
        <w:tc>
          <w:tcPr>
            <w:tcW w:w="2740" w:type="dxa"/>
            <w:tcBorders>
              <w:top w:val="single" w:sz="4" w:space="0" w:color="000000"/>
              <w:left w:val="single" w:sz="4" w:space="0" w:color="000000"/>
              <w:bottom w:val="nil"/>
              <w:right w:val="nil"/>
            </w:tcBorders>
            <w:shd w:val="clear" w:color="000000" w:fill="FFFFFF"/>
            <w:vAlign w:val="center"/>
            <w:hideMark/>
          </w:tcPr>
          <w:p w:rsidR="00801707" w:rsidRPr="00801707" w:rsidRDefault="00801707" w:rsidP="00801707">
            <w:pPr>
              <w:widowControl/>
              <w:jc w:val="lef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 xml:space="preserve">  [50201]办公经费</w:t>
            </w:r>
          </w:p>
        </w:tc>
        <w:tc>
          <w:tcPr>
            <w:tcW w:w="2740" w:type="dxa"/>
            <w:tcBorders>
              <w:top w:val="single" w:sz="4" w:space="0" w:color="000000"/>
              <w:left w:val="single" w:sz="4" w:space="0" w:color="000000"/>
              <w:bottom w:val="nil"/>
              <w:right w:val="single" w:sz="4" w:space="0" w:color="000000"/>
            </w:tcBorders>
            <w:shd w:val="clear" w:color="000000" w:fill="FFFFFF"/>
            <w:vAlign w:val="center"/>
            <w:hideMark/>
          </w:tcPr>
          <w:p w:rsidR="00801707" w:rsidRPr="00801707" w:rsidRDefault="00801707" w:rsidP="00801707">
            <w:pPr>
              <w:widowControl/>
              <w:jc w:val="righ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70.00</w:t>
            </w:r>
          </w:p>
        </w:tc>
      </w:tr>
      <w:tr w:rsidR="00801707" w:rsidRPr="00801707" w:rsidTr="00801707">
        <w:trPr>
          <w:trHeight w:val="495"/>
        </w:trPr>
        <w:tc>
          <w:tcPr>
            <w:tcW w:w="2740" w:type="dxa"/>
            <w:tcBorders>
              <w:top w:val="single" w:sz="4" w:space="0" w:color="000000"/>
              <w:left w:val="single" w:sz="4" w:space="0" w:color="000000"/>
              <w:bottom w:val="nil"/>
              <w:right w:val="nil"/>
            </w:tcBorders>
            <w:shd w:val="clear" w:color="000000" w:fill="FFFFFF"/>
            <w:vAlign w:val="center"/>
            <w:hideMark/>
          </w:tcPr>
          <w:p w:rsidR="00801707" w:rsidRPr="00801707" w:rsidRDefault="00801707" w:rsidP="00801707">
            <w:pPr>
              <w:widowControl/>
              <w:jc w:val="lef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 xml:space="preserve">  [30299]其他商品和服务支出</w:t>
            </w:r>
          </w:p>
        </w:tc>
        <w:tc>
          <w:tcPr>
            <w:tcW w:w="2740" w:type="dxa"/>
            <w:tcBorders>
              <w:top w:val="single" w:sz="4" w:space="0" w:color="000000"/>
              <w:left w:val="single" w:sz="4" w:space="0" w:color="000000"/>
              <w:bottom w:val="nil"/>
              <w:right w:val="nil"/>
            </w:tcBorders>
            <w:shd w:val="clear" w:color="000000" w:fill="FFFFFF"/>
            <w:vAlign w:val="center"/>
            <w:hideMark/>
          </w:tcPr>
          <w:p w:rsidR="00801707" w:rsidRPr="00801707" w:rsidRDefault="00801707" w:rsidP="00801707">
            <w:pPr>
              <w:widowControl/>
              <w:jc w:val="lef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 xml:space="preserve">  [50299]其他商品和服务支出</w:t>
            </w:r>
          </w:p>
        </w:tc>
        <w:tc>
          <w:tcPr>
            <w:tcW w:w="2740" w:type="dxa"/>
            <w:tcBorders>
              <w:top w:val="single" w:sz="4" w:space="0" w:color="000000"/>
              <w:left w:val="single" w:sz="4" w:space="0" w:color="000000"/>
              <w:bottom w:val="nil"/>
              <w:right w:val="single" w:sz="4" w:space="0" w:color="000000"/>
            </w:tcBorders>
            <w:shd w:val="clear" w:color="000000" w:fill="FFFFFF"/>
            <w:vAlign w:val="center"/>
            <w:hideMark/>
          </w:tcPr>
          <w:p w:rsidR="00801707" w:rsidRPr="00801707" w:rsidRDefault="00801707" w:rsidP="00801707">
            <w:pPr>
              <w:widowControl/>
              <w:jc w:val="righ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394.10</w:t>
            </w:r>
          </w:p>
        </w:tc>
      </w:tr>
      <w:tr w:rsidR="00801707" w:rsidRPr="00801707" w:rsidTr="00801707">
        <w:trPr>
          <w:trHeight w:val="495"/>
        </w:trPr>
        <w:tc>
          <w:tcPr>
            <w:tcW w:w="2740" w:type="dxa"/>
            <w:tcBorders>
              <w:top w:val="single" w:sz="4" w:space="0" w:color="000000"/>
              <w:left w:val="single" w:sz="4" w:space="0" w:color="000000"/>
              <w:bottom w:val="nil"/>
              <w:right w:val="nil"/>
            </w:tcBorders>
            <w:shd w:val="clear" w:color="000000" w:fill="FFFFFF"/>
            <w:vAlign w:val="center"/>
            <w:hideMark/>
          </w:tcPr>
          <w:p w:rsidR="00801707" w:rsidRPr="00801707" w:rsidRDefault="00801707" w:rsidP="00801707">
            <w:pPr>
              <w:widowControl/>
              <w:jc w:val="lef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[303]对个人和家庭的补助</w:t>
            </w:r>
          </w:p>
        </w:tc>
        <w:tc>
          <w:tcPr>
            <w:tcW w:w="2740" w:type="dxa"/>
            <w:tcBorders>
              <w:top w:val="single" w:sz="4" w:space="0" w:color="000000"/>
              <w:left w:val="single" w:sz="4" w:space="0" w:color="000000"/>
              <w:bottom w:val="nil"/>
              <w:right w:val="nil"/>
            </w:tcBorders>
            <w:shd w:val="clear" w:color="000000" w:fill="FFFFFF"/>
            <w:vAlign w:val="center"/>
            <w:hideMark/>
          </w:tcPr>
          <w:p w:rsidR="00801707" w:rsidRPr="00801707" w:rsidRDefault="00801707" w:rsidP="00801707">
            <w:pPr>
              <w:widowControl/>
              <w:jc w:val="lef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[509]对个人和家庭的补助</w:t>
            </w:r>
          </w:p>
        </w:tc>
        <w:tc>
          <w:tcPr>
            <w:tcW w:w="2740" w:type="dxa"/>
            <w:tcBorders>
              <w:top w:val="single" w:sz="4" w:space="0" w:color="000000"/>
              <w:left w:val="single" w:sz="4" w:space="0" w:color="000000"/>
              <w:bottom w:val="nil"/>
              <w:right w:val="single" w:sz="4" w:space="0" w:color="000000"/>
            </w:tcBorders>
            <w:shd w:val="clear" w:color="000000" w:fill="FFFFFF"/>
            <w:vAlign w:val="center"/>
            <w:hideMark/>
          </w:tcPr>
          <w:p w:rsidR="00801707" w:rsidRPr="00801707" w:rsidRDefault="00801707" w:rsidP="00801707">
            <w:pPr>
              <w:widowControl/>
              <w:jc w:val="righ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248.70</w:t>
            </w:r>
          </w:p>
        </w:tc>
      </w:tr>
      <w:tr w:rsidR="00801707" w:rsidRPr="00801707" w:rsidTr="008F103B">
        <w:trPr>
          <w:trHeight w:val="495"/>
        </w:trPr>
        <w:tc>
          <w:tcPr>
            <w:tcW w:w="2740" w:type="dxa"/>
            <w:tcBorders>
              <w:top w:val="single" w:sz="4" w:space="0" w:color="000000"/>
              <w:left w:val="single" w:sz="4" w:space="0" w:color="000000"/>
              <w:bottom w:val="single" w:sz="4" w:space="0" w:color="000000"/>
              <w:right w:val="nil"/>
            </w:tcBorders>
            <w:shd w:val="clear" w:color="000000" w:fill="FFFFFF"/>
            <w:vAlign w:val="center"/>
            <w:hideMark/>
          </w:tcPr>
          <w:p w:rsidR="00801707" w:rsidRPr="00801707" w:rsidRDefault="00801707" w:rsidP="00801707">
            <w:pPr>
              <w:widowControl/>
              <w:jc w:val="lef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 xml:space="preserve">  [30301]离休费</w:t>
            </w:r>
          </w:p>
        </w:tc>
        <w:tc>
          <w:tcPr>
            <w:tcW w:w="2740" w:type="dxa"/>
            <w:tcBorders>
              <w:top w:val="single" w:sz="4" w:space="0" w:color="000000"/>
              <w:left w:val="single" w:sz="4" w:space="0" w:color="000000"/>
              <w:bottom w:val="single" w:sz="4" w:space="0" w:color="000000"/>
              <w:right w:val="nil"/>
            </w:tcBorders>
            <w:shd w:val="clear" w:color="000000" w:fill="FFFFFF"/>
            <w:vAlign w:val="center"/>
            <w:hideMark/>
          </w:tcPr>
          <w:p w:rsidR="00801707" w:rsidRPr="00801707" w:rsidRDefault="00801707" w:rsidP="00801707">
            <w:pPr>
              <w:widowControl/>
              <w:jc w:val="lef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 xml:space="preserve">  [50905]离退休费</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01707" w:rsidRPr="00801707" w:rsidRDefault="00801707" w:rsidP="00801707">
            <w:pPr>
              <w:widowControl/>
              <w:jc w:val="righ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53.97</w:t>
            </w:r>
          </w:p>
        </w:tc>
      </w:tr>
      <w:tr w:rsidR="00801707" w:rsidRPr="00801707" w:rsidTr="008F103B">
        <w:trPr>
          <w:trHeight w:val="495"/>
        </w:trPr>
        <w:tc>
          <w:tcPr>
            <w:tcW w:w="2740" w:type="dxa"/>
            <w:tcBorders>
              <w:top w:val="single" w:sz="4" w:space="0" w:color="000000"/>
              <w:left w:val="single" w:sz="4" w:space="0" w:color="000000"/>
              <w:bottom w:val="single" w:sz="4" w:space="0" w:color="auto"/>
              <w:right w:val="nil"/>
            </w:tcBorders>
            <w:shd w:val="clear" w:color="000000" w:fill="FFFFFF"/>
            <w:vAlign w:val="center"/>
            <w:hideMark/>
          </w:tcPr>
          <w:p w:rsidR="00801707" w:rsidRPr="00801707" w:rsidRDefault="00801707" w:rsidP="00801707">
            <w:pPr>
              <w:widowControl/>
              <w:jc w:val="lef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 xml:space="preserve">  [30302]退休费</w:t>
            </w:r>
          </w:p>
        </w:tc>
        <w:tc>
          <w:tcPr>
            <w:tcW w:w="2740" w:type="dxa"/>
            <w:tcBorders>
              <w:top w:val="single" w:sz="4" w:space="0" w:color="000000"/>
              <w:left w:val="single" w:sz="4" w:space="0" w:color="000000"/>
              <w:bottom w:val="single" w:sz="4" w:space="0" w:color="auto"/>
              <w:right w:val="nil"/>
            </w:tcBorders>
            <w:shd w:val="clear" w:color="000000" w:fill="FFFFFF"/>
            <w:vAlign w:val="center"/>
            <w:hideMark/>
          </w:tcPr>
          <w:p w:rsidR="00801707" w:rsidRPr="00801707" w:rsidRDefault="00801707" w:rsidP="00801707">
            <w:pPr>
              <w:widowControl/>
              <w:jc w:val="lef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 xml:space="preserve">  [50905]离退休费</w:t>
            </w:r>
          </w:p>
        </w:tc>
        <w:tc>
          <w:tcPr>
            <w:tcW w:w="2740" w:type="dxa"/>
            <w:tcBorders>
              <w:top w:val="single" w:sz="4" w:space="0" w:color="000000"/>
              <w:left w:val="single" w:sz="4" w:space="0" w:color="000000"/>
              <w:bottom w:val="single" w:sz="4" w:space="0" w:color="auto"/>
              <w:right w:val="single" w:sz="4" w:space="0" w:color="000000"/>
            </w:tcBorders>
            <w:shd w:val="clear" w:color="000000" w:fill="FFFFFF"/>
            <w:vAlign w:val="center"/>
            <w:hideMark/>
          </w:tcPr>
          <w:p w:rsidR="00801707" w:rsidRPr="00801707" w:rsidRDefault="00801707" w:rsidP="00801707">
            <w:pPr>
              <w:widowControl/>
              <w:jc w:val="right"/>
              <w:rPr>
                <w:rFonts w:ascii="宋体" w:eastAsia="宋体" w:hAnsi="宋体" w:cs="Arial"/>
                <w:color w:val="000000"/>
                <w:kern w:val="0"/>
                <w:sz w:val="18"/>
                <w:szCs w:val="18"/>
              </w:rPr>
            </w:pPr>
            <w:r w:rsidRPr="00801707">
              <w:rPr>
                <w:rFonts w:ascii="宋体" w:eastAsia="宋体" w:hAnsi="宋体" w:cs="Arial" w:hint="eastAsia"/>
                <w:color w:val="000000"/>
                <w:kern w:val="0"/>
                <w:sz w:val="18"/>
                <w:szCs w:val="18"/>
              </w:rPr>
              <w:t>194.74</w:t>
            </w:r>
          </w:p>
        </w:tc>
      </w:tr>
    </w:tbl>
    <w:p w:rsidR="00D45850" w:rsidRDefault="00D45850">
      <w:pPr>
        <w:sectPr w:rsidR="00D45850">
          <w:pgSz w:w="11906" w:h="16838"/>
          <w:pgMar w:top="1440" w:right="1800" w:bottom="1440" w:left="1800" w:header="851" w:footer="992" w:gutter="0"/>
          <w:cols w:space="425"/>
          <w:docGrid w:type="lines" w:linePitch="312"/>
        </w:sectPr>
      </w:pPr>
    </w:p>
    <w:tbl>
      <w:tblPr>
        <w:tblW w:w="8234" w:type="dxa"/>
        <w:tblInd w:w="96" w:type="dxa"/>
        <w:tblLook w:val="04A0"/>
      </w:tblPr>
      <w:tblGrid>
        <w:gridCol w:w="320"/>
        <w:gridCol w:w="2920"/>
        <w:gridCol w:w="2584"/>
        <w:gridCol w:w="836"/>
        <w:gridCol w:w="1574"/>
      </w:tblGrid>
      <w:tr w:rsidR="0070312E" w:rsidRPr="0070312E" w:rsidTr="0028281D">
        <w:trPr>
          <w:trHeight w:val="240"/>
        </w:trPr>
        <w:tc>
          <w:tcPr>
            <w:tcW w:w="320" w:type="dxa"/>
            <w:tcBorders>
              <w:top w:val="nil"/>
              <w:left w:val="nil"/>
              <w:bottom w:val="nil"/>
              <w:right w:val="nil"/>
            </w:tcBorders>
            <w:shd w:val="clear" w:color="auto" w:fill="auto"/>
            <w:noWrap/>
            <w:vAlign w:val="bottom"/>
            <w:hideMark/>
          </w:tcPr>
          <w:p w:rsidR="0070312E" w:rsidRPr="0070312E" w:rsidRDefault="0070312E" w:rsidP="0070312E">
            <w:pPr>
              <w:widowControl/>
              <w:jc w:val="left"/>
              <w:rPr>
                <w:rFonts w:ascii="Arial" w:eastAsia="宋体" w:hAnsi="Arial" w:cs="Arial"/>
                <w:kern w:val="0"/>
                <w:sz w:val="20"/>
                <w:szCs w:val="20"/>
              </w:rPr>
            </w:pPr>
          </w:p>
        </w:tc>
        <w:tc>
          <w:tcPr>
            <w:tcW w:w="2920" w:type="dxa"/>
            <w:tcBorders>
              <w:top w:val="nil"/>
              <w:left w:val="nil"/>
              <w:bottom w:val="nil"/>
              <w:right w:val="nil"/>
            </w:tcBorders>
            <w:shd w:val="clear" w:color="auto" w:fill="auto"/>
            <w:noWrap/>
            <w:vAlign w:val="bottom"/>
            <w:hideMark/>
          </w:tcPr>
          <w:p w:rsidR="0070312E" w:rsidRPr="0070312E" w:rsidRDefault="0070312E" w:rsidP="0070312E">
            <w:pPr>
              <w:widowControl/>
              <w:jc w:val="left"/>
              <w:rPr>
                <w:rFonts w:ascii="Arial" w:eastAsia="宋体" w:hAnsi="Arial" w:cs="Arial"/>
                <w:kern w:val="0"/>
                <w:sz w:val="20"/>
                <w:szCs w:val="20"/>
              </w:rPr>
            </w:pPr>
          </w:p>
        </w:tc>
        <w:tc>
          <w:tcPr>
            <w:tcW w:w="3420" w:type="dxa"/>
            <w:gridSpan w:val="2"/>
            <w:tcBorders>
              <w:top w:val="nil"/>
              <w:left w:val="nil"/>
              <w:bottom w:val="nil"/>
              <w:right w:val="nil"/>
            </w:tcBorders>
            <w:shd w:val="clear" w:color="auto" w:fill="auto"/>
            <w:noWrap/>
            <w:vAlign w:val="bottom"/>
            <w:hideMark/>
          </w:tcPr>
          <w:p w:rsidR="0070312E" w:rsidRPr="0070312E" w:rsidRDefault="0070312E" w:rsidP="0070312E">
            <w:pPr>
              <w:widowControl/>
              <w:jc w:val="left"/>
              <w:rPr>
                <w:rFonts w:ascii="Arial" w:eastAsia="宋体" w:hAnsi="Arial" w:cs="Arial"/>
                <w:kern w:val="0"/>
                <w:sz w:val="20"/>
                <w:szCs w:val="20"/>
              </w:rPr>
            </w:pPr>
          </w:p>
        </w:tc>
        <w:tc>
          <w:tcPr>
            <w:tcW w:w="1574" w:type="dxa"/>
            <w:tcBorders>
              <w:top w:val="nil"/>
              <w:left w:val="nil"/>
              <w:bottom w:val="nil"/>
              <w:right w:val="nil"/>
            </w:tcBorders>
            <w:shd w:val="clear" w:color="auto" w:fill="auto"/>
            <w:noWrap/>
            <w:vAlign w:val="bottom"/>
            <w:hideMark/>
          </w:tcPr>
          <w:p w:rsidR="0070312E" w:rsidRPr="0070312E" w:rsidRDefault="0070312E" w:rsidP="0070312E">
            <w:pPr>
              <w:widowControl/>
              <w:jc w:val="left"/>
              <w:rPr>
                <w:rFonts w:ascii="Arial" w:eastAsia="宋体" w:hAnsi="Arial" w:cs="Arial"/>
                <w:kern w:val="0"/>
                <w:sz w:val="20"/>
                <w:szCs w:val="20"/>
              </w:rPr>
            </w:pPr>
          </w:p>
        </w:tc>
      </w:tr>
      <w:tr w:rsidR="0070312E" w:rsidRPr="0070312E" w:rsidTr="0028281D">
        <w:trPr>
          <w:trHeight w:val="390"/>
        </w:trPr>
        <w:tc>
          <w:tcPr>
            <w:tcW w:w="320" w:type="dxa"/>
            <w:tcBorders>
              <w:top w:val="nil"/>
              <w:left w:val="nil"/>
              <w:bottom w:val="nil"/>
              <w:right w:val="nil"/>
            </w:tcBorders>
            <w:shd w:val="clear" w:color="auto" w:fill="auto"/>
            <w:noWrap/>
            <w:vAlign w:val="bottom"/>
            <w:hideMark/>
          </w:tcPr>
          <w:p w:rsidR="0070312E" w:rsidRPr="0070312E" w:rsidRDefault="0070312E" w:rsidP="0070312E">
            <w:pPr>
              <w:widowControl/>
              <w:jc w:val="left"/>
              <w:rPr>
                <w:rFonts w:ascii="Arial" w:eastAsia="宋体" w:hAnsi="Arial" w:cs="Arial"/>
                <w:kern w:val="0"/>
                <w:sz w:val="20"/>
                <w:szCs w:val="20"/>
              </w:rPr>
            </w:pPr>
          </w:p>
        </w:tc>
        <w:tc>
          <w:tcPr>
            <w:tcW w:w="2920" w:type="dxa"/>
            <w:tcBorders>
              <w:top w:val="nil"/>
              <w:left w:val="nil"/>
              <w:bottom w:val="nil"/>
              <w:right w:val="nil"/>
            </w:tcBorders>
            <w:shd w:val="clear" w:color="000000" w:fill="FFFFFF"/>
            <w:vAlign w:val="center"/>
            <w:hideMark/>
          </w:tcPr>
          <w:p w:rsidR="0070312E" w:rsidRPr="0070312E" w:rsidRDefault="0070312E" w:rsidP="0070312E">
            <w:pPr>
              <w:widowControl/>
              <w:jc w:val="center"/>
              <w:rPr>
                <w:rFonts w:ascii="仿宋_GB2312" w:eastAsia="仿宋_GB2312" w:hAnsi="Arial" w:cs="Arial"/>
                <w:color w:val="000000"/>
                <w:kern w:val="0"/>
                <w:sz w:val="18"/>
                <w:szCs w:val="18"/>
              </w:rPr>
            </w:pPr>
            <w:r w:rsidRPr="0070312E">
              <w:rPr>
                <w:rFonts w:ascii="仿宋_GB2312" w:eastAsia="仿宋_GB2312" w:hAnsi="Arial" w:cs="Arial" w:hint="eastAsia"/>
                <w:color w:val="000000"/>
                <w:kern w:val="0"/>
                <w:sz w:val="18"/>
                <w:szCs w:val="18"/>
              </w:rPr>
              <w:t xml:space="preserve">　</w:t>
            </w:r>
          </w:p>
        </w:tc>
        <w:tc>
          <w:tcPr>
            <w:tcW w:w="3420" w:type="dxa"/>
            <w:gridSpan w:val="2"/>
            <w:tcBorders>
              <w:top w:val="nil"/>
              <w:left w:val="nil"/>
              <w:bottom w:val="nil"/>
              <w:right w:val="nil"/>
            </w:tcBorders>
            <w:shd w:val="clear" w:color="000000" w:fill="FFFFFF"/>
            <w:vAlign w:val="center"/>
            <w:hideMark/>
          </w:tcPr>
          <w:p w:rsidR="0070312E" w:rsidRPr="0070312E" w:rsidRDefault="0070312E" w:rsidP="0070312E">
            <w:pPr>
              <w:widowControl/>
              <w:jc w:val="center"/>
              <w:rPr>
                <w:rFonts w:ascii="仿宋_GB2312" w:eastAsia="仿宋_GB2312" w:hAnsi="Arial" w:cs="Arial"/>
                <w:color w:val="000000"/>
                <w:kern w:val="0"/>
                <w:sz w:val="18"/>
                <w:szCs w:val="18"/>
              </w:rPr>
            </w:pPr>
            <w:r w:rsidRPr="0070312E">
              <w:rPr>
                <w:rFonts w:ascii="仿宋_GB2312" w:eastAsia="仿宋_GB2312" w:hAnsi="Arial" w:cs="Arial" w:hint="eastAsia"/>
                <w:color w:val="000000"/>
                <w:kern w:val="0"/>
                <w:sz w:val="18"/>
                <w:szCs w:val="18"/>
              </w:rPr>
              <w:t xml:space="preserve">　</w:t>
            </w:r>
          </w:p>
        </w:tc>
        <w:tc>
          <w:tcPr>
            <w:tcW w:w="1574" w:type="dxa"/>
            <w:tcBorders>
              <w:top w:val="nil"/>
              <w:left w:val="nil"/>
              <w:bottom w:val="nil"/>
              <w:right w:val="nil"/>
            </w:tcBorders>
            <w:shd w:val="clear" w:color="000000" w:fill="FFFFFF"/>
            <w:vAlign w:val="center"/>
            <w:hideMark/>
          </w:tcPr>
          <w:p w:rsidR="0070312E" w:rsidRPr="0070312E" w:rsidRDefault="0070312E" w:rsidP="0070312E">
            <w:pPr>
              <w:widowControl/>
              <w:jc w:val="righ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表7</w:t>
            </w:r>
          </w:p>
        </w:tc>
      </w:tr>
      <w:tr w:rsidR="0070312E" w:rsidRPr="0070312E" w:rsidTr="0028281D">
        <w:trPr>
          <w:trHeight w:val="495"/>
        </w:trPr>
        <w:tc>
          <w:tcPr>
            <w:tcW w:w="320" w:type="dxa"/>
            <w:tcBorders>
              <w:top w:val="nil"/>
              <w:left w:val="nil"/>
              <w:bottom w:val="nil"/>
              <w:right w:val="nil"/>
            </w:tcBorders>
            <w:shd w:val="clear" w:color="auto" w:fill="auto"/>
            <w:noWrap/>
            <w:vAlign w:val="bottom"/>
            <w:hideMark/>
          </w:tcPr>
          <w:p w:rsidR="0070312E" w:rsidRPr="0070312E" w:rsidRDefault="0070312E" w:rsidP="0070312E">
            <w:pPr>
              <w:widowControl/>
              <w:jc w:val="left"/>
              <w:rPr>
                <w:rFonts w:ascii="Arial" w:eastAsia="宋体" w:hAnsi="Arial" w:cs="Arial"/>
                <w:kern w:val="0"/>
                <w:sz w:val="20"/>
                <w:szCs w:val="20"/>
              </w:rPr>
            </w:pPr>
          </w:p>
        </w:tc>
        <w:tc>
          <w:tcPr>
            <w:tcW w:w="7914" w:type="dxa"/>
            <w:gridSpan w:val="4"/>
            <w:tcBorders>
              <w:top w:val="nil"/>
              <w:left w:val="nil"/>
              <w:bottom w:val="nil"/>
              <w:right w:val="nil"/>
            </w:tcBorders>
            <w:shd w:val="clear" w:color="000000" w:fill="FFFFFF"/>
            <w:vAlign w:val="center"/>
            <w:hideMark/>
          </w:tcPr>
          <w:p w:rsidR="0070312E" w:rsidRPr="0070312E" w:rsidRDefault="0070312E" w:rsidP="0070312E">
            <w:pPr>
              <w:widowControl/>
              <w:jc w:val="center"/>
              <w:rPr>
                <w:rFonts w:ascii="宋体" w:eastAsia="宋体" w:hAnsi="宋体" w:cs="Arial"/>
                <w:color w:val="000000"/>
                <w:kern w:val="0"/>
                <w:sz w:val="24"/>
              </w:rPr>
            </w:pPr>
            <w:r w:rsidRPr="0070312E">
              <w:rPr>
                <w:rFonts w:ascii="宋体" w:eastAsia="宋体" w:hAnsi="宋体" w:cs="Arial" w:hint="eastAsia"/>
                <w:color w:val="000000"/>
                <w:kern w:val="0"/>
                <w:sz w:val="24"/>
              </w:rPr>
              <w:t>一般公共预算项目支出情况表（按经济分类科目）</w:t>
            </w:r>
          </w:p>
        </w:tc>
      </w:tr>
      <w:tr w:rsidR="0070312E" w:rsidRPr="0070312E" w:rsidTr="0028281D">
        <w:trPr>
          <w:trHeight w:val="390"/>
        </w:trPr>
        <w:tc>
          <w:tcPr>
            <w:tcW w:w="320" w:type="dxa"/>
            <w:tcBorders>
              <w:top w:val="nil"/>
              <w:left w:val="nil"/>
              <w:bottom w:val="nil"/>
              <w:right w:val="nil"/>
            </w:tcBorders>
            <w:shd w:val="clear" w:color="auto" w:fill="auto"/>
            <w:noWrap/>
            <w:vAlign w:val="bottom"/>
            <w:hideMark/>
          </w:tcPr>
          <w:p w:rsidR="0070312E" w:rsidRPr="0070312E" w:rsidRDefault="0070312E" w:rsidP="0070312E">
            <w:pPr>
              <w:widowControl/>
              <w:jc w:val="left"/>
              <w:rPr>
                <w:rFonts w:ascii="Arial" w:eastAsia="宋体" w:hAnsi="Arial" w:cs="Arial"/>
                <w:kern w:val="0"/>
                <w:sz w:val="20"/>
                <w:szCs w:val="20"/>
              </w:rPr>
            </w:pPr>
          </w:p>
        </w:tc>
        <w:tc>
          <w:tcPr>
            <w:tcW w:w="2920" w:type="dxa"/>
            <w:tcBorders>
              <w:top w:val="nil"/>
              <w:left w:val="nil"/>
              <w:bottom w:val="nil"/>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单位名称：广东省教育考试院</w:t>
            </w:r>
          </w:p>
        </w:tc>
        <w:tc>
          <w:tcPr>
            <w:tcW w:w="2584" w:type="dxa"/>
            <w:tcBorders>
              <w:top w:val="nil"/>
              <w:left w:val="nil"/>
              <w:bottom w:val="nil"/>
              <w:right w:val="nil"/>
            </w:tcBorders>
            <w:shd w:val="clear" w:color="000000" w:fill="FFFFFF"/>
            <w:vAlign w:val="center"/>
            <w:hideMark/>
          </w:tcPr>
          <w:p w:rsidR="0070312E" w:rsidRPr="0070312E" w:rsidRDefault="0070312E" w:rsidP="0070312E">
            <w:pPr>
              <w:widowControl/>
              <w:jc w:val="center"/>
              <w:rPr>
                <w:rFonts w:ascii="微软雅黑" w:eastAsia="微软雅黑" w:hAnsi="微软雅黑" w:cs="Arial"/>
                <w:color w:val="000000"/>
                <w:kern w:val="0"/>
                <w:sz w:val="18"/>
                <w:szCs w:val="18"/>
              </w:rPr>
            </w:pPr>
            <w:r w:rsidRPr="0070312E">
              <w:rPr>
                <w:rFonts w:ascii="微软雅黑" w:eastAsia="微软雅黑" w:hAnsi="微软雅黑" w:cs="Arial" w:hint="eastAsia"/>
                <w:color w:val="000000"/>
                <w:kern w:val="0"/>
                <w:sz w:val="18"/>
                <w:szCs w:val="18"/>
              </w:rPr>
              <w:t xml:space="preserve">　</w:t>
            </w:r>
          </w:p>
        </w:tc>
        <w:tc>
          <w:tcPr>
            <w:tcW w:w="2410" w:type="dxa"/>
            <w:gridSpan w:val="2"/>
            <w:tcBorders>
              <w:top w:val="nil"/>
              <w:left w:val="nil"/>
              <w:bottom w:val="nil"/>
              <w:right w:val="nil"/>
            </w:tcBorders>
            <w:shd w:val="clear" w:color="000000" w:fill="FFFFFF"/>
            <w:vAlign w:val="center"/>
            <w:hideMark/>
          </w:tcPr>
          <w:p w:rsidR="0070312E" w:rsidRPr="0070312E" w:rsidRDefault="0070312E" w:rsidP="0070312E">
            <w:pPr>
              <w:widowControl/>
              <w:jc w:val="righ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单位：万元</w:t>
            </w:r>
          </w:p>
        </w:tc>
      </w:tr>
      <w:tr w:rsidR="0070312E" w:rsidRPr="0070312E" w:rsidTr="0028281D">
        <w:trPr>
          <w:trHeight w:val="390"/>
        </w:trPr>
        <w:tc>
          <w:tcPr>
            <w:tcW w:w="320" w:type="dxa"/>
            <w:tcBorders>
              <w:top w:val="nil"/>
              <w:left w:val="nil"/>
              <w:bottom w:val="nil"/>
              <w:right w:val="nil"/>
            </w:tcBorders>
            <w:shd w:val="clear" w:color="auto" w:fill="auto"/>
            <w:noWrap/>
            <w:vAlign w:val="bottom"/>
            <w:hideMark/>
          </w:tcPr>
          <w:p w:rsidR="0070312E" w:rsidRPr="0070312E" w:rsidRDefault="0070312E" w:rsidP="0070312E">
            <w:pPr>
              <w:widowControl/>
              <w:jc w:val="left"/>
              <w:rPr>
                <w:rFonts w:ascii="Arial" w:eastAsia="宋体" w:hAnsi="Arial" w:cs="Arial"/>
                <w:kern w:val="0"/>
                <w:sz w:val="20"/>
                <w:szCs w:val="20"/>
              </w:rPr>
            </w:pPr>
          </w:p>
        </w:tc>
        <w:tc>
          <w:tcPr>
            <w:tcW w:w="2920" w:type="dxa"/>
            <w:tcBorders>
              <w:top w:val="single" w:sz="4" w:space="0" w:color="000000"/>
              <w:left w:val="single" w:sz="4" w:space="0" w:color="000000"/>
              <w:bottom w:val="nil"/>
              <w:right w:val="nil"/>
            </w:tcBorders>
            <w:shd w:val="clear" w:color="000000" w:fill="FFFFFF"/>
            <w:vAlign w:val="center"/>
            <w:hideMark/>
          </w:tcPr>
          <w:p w:rsidR="0070312E" w:rsidRPr="0070312E" w:rsidRDefault="0070312E" w:rsidP="0070312E">
            <w:pPr>
              <w:widowControl/>
              <w:jc w:val="center"/>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部门预算支出经济科目</w:t>
            </w:r>
          </w:p>
        </w:tc>
        <w:tc>
          <w:tcPr>
            <w:tcW w:w="2584" w:type="dxa"/>
            <w:tcBorders>
              <w:top w:val="single" w:sz="4" w:space="0" w:color="000000"/>
              <w:left w:val="single" w:sz="4" w:space="0" w:color="000000"/>
              <w:bottom w:val="nil"/>
              <w:right w:val="nil"/>
            </w:tcBorders>
            <w:shd w:val="clear" w:color="000000" w:fill="FFFFFF"/>
            <w:vAlign w:val="center"/>
            <w:hideMark/>
          </w:tcPr>
          <w:p w:rsidR="0070312E" w:rsidRPr="0070312E" w:rsidRDefault="0070312E" w:rsidP="0070312E">
            <w:pPr>
              <w:widowControl/>
              <w:jc w:val="center"/>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政府预算支出经济科目</w:t>
            </w:r>
          </w:p>
        </w:tc>
        <w:tc>
          <w:tcPr>
            <w:tcW w:w="241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70312E" w:rsidRPr="0070312E" w:rsidRDefault="0070312E" w:rsidP="0070312E">
            <w:pPr>
              <w:widowControl/>
              <w:jc w:val="center"/>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预算</w:t>
            </w:r>
          </w:p>
        </w:tc>
      </w:tr>
      <w:tr w:rsidR="0070312E" w:rsidRPr="0070312E" w:rsidTr="0028281D">
        <w:trPr>
          <w:trHeight w:val="495"/>
        </w:trPr>
        <w:tc>
          <w:tcPr>
            <w:tcW w:w="320" w:type="dxa"/>
            <w:tcBorders>
              <w:top w:val="nil"/>
              <w:left w:val="nil"/>
              <w:bottom w:val="nil"/>
              <w:right w:val="nil"/>
            </w:tcBorders>
            <w:shd w:val="clear" w:color="auto" w:fill="auto"/>
            <w:noWrap/>
            <w:vAlign w:val="bottom"/>
            <w:hideMark/>
          </w:tcPr>
          <w:p w:rsidR="0070312E" w:rsidRPr="0070312E" w:rsidRDefault="0070312E" w:rsidP="0070312E">
            <w:pPr>
              <w:widowControl/>
              <w:jc w:val="left"/>
              <w:rPr>
                <w:rFonts w:ascii="Arial" w:eastAsia="宋体" w:hAnsi="Arial" w:cs="Arial"/>
                <w:kern w:val="0"/>
                <w:sz w:val="20"/>
                <w:szCs w:val="20"/>
              </w:rPr>
            </w:pPr>
          </w:p>
        </w:tc>
        <w:tc>
          <w:tcPr>
            <w:tcW w:w="2920" w:type="dxa"/>
            <w:tcBorders>
              <w:top w:val="single" w:sz="4" w:space="0" w:color="000000"/>
              <w:left w:val="single" w:sz="4" w:space="0" w:color="000000"/>
              <w:bottom w:val="nil"/>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 xml:space="preserve">        合    计</w:t>
            </w:r>
          </w:p>
        </w:tc>
        <w:tc>
          <w:tcPr>
            <w:tcW w:w="2584" w:type="dxa"/>
            <w:tcBorders>
              <w:top w:val="single" w:sz="4" w:space="0" w:color="000000"/>
              <w:left w:val="single" w:sz="4" w:space="0" w:color="000000"/>
              <w:bottom w:val="nil"/>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 xml:space="preserve">　</w:t>
            </w:r>
          </w:p>
        </w:tc>
        <w:tc>
          <w:tcPr>
            <w:tcW w:w="241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70312E" w:rsidRPr="0070312E" w:rsidRDefault="0070312E" w:rsidP="0070312E">
            <w:pPr>
              <w:widowControl/>
              <w:jc w:val="righ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3,848.70</w:t>
            </w:r>
          </w:p>
        </w:tc>
      </w:tr>
      <w:tr w:rsidR="0070312E" w:rsidRPr="0070312E" w:rsidTr="0028281D">
        <w:trPr>
          <w:trHeight w:val="495"/>
        </w:trPr>
        <w:tc>
          <w:tcPr>
            <w:tcW w:w="320" w:type="dxa"/>
            <w:tcBorders>
              <w:top w:val="nil"/>
              <w:left w:val="nil"/>
              <w:bottom w:val="nil"/>
              <w:right w:val="nil"/>
            </w:tcBorders>
            <w:shd w:val="clear" w:color="auto" w:fill="auto"/>
            <w:noWrap/>
            <w:vAlign w:val="bottom"/>
            <w:hideMark/>
          </w:tcPr>
          <w:p w:rsidR="0070312E" w:rsidRPr="0070312E" w:rsidRDefault="0070312E" w:rsidP="0070312E">
            <w:pPr>
              <w:widowControl/>
              <w:jc w:val="left"/>
              <w:rPr>
                <w:rFonts w:ascii="Arial" w:eastAsia="宋体" w:hAnsi="Arial" w:cs="Arial"/>
                <w:kern w:val="0"/>
                <w:sz w:val="20"/>
                <w:szCs w:val="20"/>
              </w:rPr>
            </w:pPr>
          </w:p>
        </w:tc>
        <w:tc>
          <w:tcPr>
            <w:tcW w:w="2920" w:type="dxa"/>
            <w:tcBorders>
              <w:top w:val="single" w:sz="4" w:space="0" w:color="000000"/>
              <w:left w:val="single" w:sz="4" w:space="0" w:color="000000"/>
              <w:bottom w:val="nil"/>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 xml:space="preserve">  [302]商品和服务支出</w:t>
            </w:r>
          </w:p>
        </w:tc>
        <w:tc>
          <w:tcPr>
            <w:tcW w:w="2584" w:type="dxa"/>
            <w:tcBorders>
              <w:top w:val="single" w:sz="4" w:space="0" w:color="000000"/>
              <w:left w:val="single" w:sz="4" w:space="0" w:color="000000"/>
              <w:bottom w:val="nil"/>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[502]机关商品和服务支出</w:t>
            </w:r>
          </w:p>
        </w:tc>
        <w:tc>
          <w:tcPr>
            <w:tcW w:w="241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70312E" w:rsidRPr="0070312E" w:rsidRDefault="0070312E" w:rsidP="0070312E">
            <w:pPr>
              <w:widowControl/>
              <w:jc w:val="righ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1,904.00</w:t>
            </w:r>
          </w:p>
        </w:tc>
      </w:tr>
      <w:tr w:rsidR="0070312E" w:rsidRPr="0070312E" w:rsidTr="0028281D">
        <w:trPr>
          <w:trHeight w:val="495"/>
        </w:trPr>
        <w:tc>
          <w:tcPr>
            <w:tcW w:w="320" w:type="dxa"/>
            <w:tcBorders>
              <w:top w:val="nil"/>
              <w:left w:val="nil"/>
              <w:bottom w:val="nil"/>
              <w:right w:val="nil"/>
            </w:tcBorders>
            <w:shd w:val="clear" w:color="auto" w:fill="auto"/>
            <w:noWrap/>
            <w:vAlign w:val="bottom"/>
            <w:hideMark/>
          </w:tcPr>
          <w:p w:rsidR="0070312E" w:rsidRPr="0070312E" w:rsidRDefault="0070312E" w:rsidP="0070312E">
            <w:pPr>
              <w:widowControl/>
              <w:jc w:val="left"/>
              <w:rPr>
                <w:rFonts w:ascii="Arial" w:eastAsia="宋体" w:hAnsi="Arial" w:cs="Arial"/>
                <w:kern w:val="0"/>
                <w:sz w:val="20"/>
                <w:szCs w:val="20"/>
              </w:rPr>
            </w:pPr>
          </w:p>
        </w:tc>
        <w:tc>
          <w:tcPr>
            <w:tcW w:w="2920" w:type="dxa"/>
            <w:tcBorders>
              <w:top w:val="single" w:sz="4" w:space="0" w:color="000000"/>
              <w:left w:val="single" w:sz="4" w:space="0" w:color="000000"/>
              <w:bottom w:val="nil"/>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 xml:space="preserve">    [30201]办公费</w:t>
            </w:r>
          </w:p>
        </w:tc>
        <w:tc>
          <w:tcPr>
            <w:tcW w:w="2584" w:type="dxa"/>
            <w:tcBorders>
              <w:top w:val="single" w:sz="4" w:space="0" w:color="000000"/>
              <w:left w:val="single" w:sz="4" w:space="0" w:color="000000"/>
              <w:bottom w:val="nil"/>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 xml:space="preserve">    [50201]办公经费</w:t>
            </w:r>
          </w:p>
        </w:tc>
        <w:tc>
          <w:tcPr>
            <w:tcW w:w="241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70312E" w:rsidRPr="0070312E" w:rsidRDefault="0070312E" w:rsidP="0070312E">
            <w:pPr>
              <w:widowControl/>
              <w:jc w:val="righ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55.00</w:t>
            </w:r>
          </w:p>
        </w:tc>
      </w:tr>
      <w:tr w:rsidR="0070312E" w:rsidRPr="0070312E" w:rsidTr="0028281D">
        <w:trPr>
          <w:trHeight w:val="495"/>
        </w:trPr>
        <w:tc>
          <w:tcPr>
            <w:tcW w:w="320" w:type="dxa"/>
            <w:tcBorders>
              <w:top w:val="nil"/>
              <w:left w:val="nil"/>
              <w:bottom w:val="nil"/>
              <w:right w:val="nil"/>
            </w:tcBorders>
            <w:shd w:val="clear" w:color="auto" w:fill="auto"/>
            <w:noWrap/>
            <w:vAlign w:val="bottom"/>
            <w:hideMark/>
          </w:tcPr>
          <w:p w:rsidR="0070312E" w:rsidRPr="0070312E" w:rsidRDefault="0070312E" w:rsidP="0070312E">
            <w:pPr>
              <w:widowControl/>
              <w:jc w:val="left"/>
              <w:rPr>
                <w:rFonts w:ascii="Arial" w:eastAsia="宋体" w:hAnsi="Arial" w:cs="Arial"/>
                <w:kern w:val="0"/>
                <w:sz w:val="20"/>
                <w:szCs w:val="20"/>
              </w:rPr>
            </w:pPr>
          </w:p>
        </w:tc>
        <w:tc>
          <w:tcPr>
            <w:tcW w:w="2920" w:type="dxa"/>
            <w:tcBorders>
              <w:top w:val="single" w:sz="4" w:space="0" w:color="000000"/>
              <w:left w:val="single" w:sz="4" w:space="0" w:color="000000"/>
              <w:bottom w:val="nil"/>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 xml:space="preserve">    [30207]邮电费</w:t>
            </w:r>
          </w:p>
        </w:tc>
        <w:tc>
          <w:tcPr>
            <w:tcW w:w="2584" w:type="dxa"/>
            <w:tcBorders>
              <w:top w:val="single" w:sz="4" w:space="0" w:color="000000"/>
              <w:left w:val="single" w:sz="4" w:space="0" w:color="000000"/>
              <w:bottom w:val="nil"/>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 xml:space="preserve">    [50201]办公经费</w:t>
            </w:r>
          </w:p>
        </w:tc>
        <w:tc>
          <w:tcPr>
            <w:tcW w:w="241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70312E" w:rsidRPr="0070312E" w:rsidRDefault="0070312E" w:rsidP="0070312E">
            <w:pPr>
              <w:widowControl/>
              <w:jc w:val="righ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335.00</w:t>
            </w:r>
          </w:p>
        </w:tc>
      </w:tr>
      <w:tr w:rsidR="0070312E" w:rsidRPr="0070312E" w:rsidTr="0028281D">
        <w:trPr>
          <w:trHeight w:val="495"/>
        </w:trPr>
        <w:tc>
          <w:tcPr>
            <w:tcW w:w="320" w:type="dxa"/>
            <w:tcBorders>
              <w:top w:val="nil"/>
              <w:left w:val="nil"/>
              <w:bottom w:val="nil"/>
              <w:right w:val="nil"/>
            </w:tcBorders>
            <w:shd w:val="clear" w:color="auto" w:fill="auto"/>
            <w:noWrap/>
            <w:vAlign w:val="bottom"/>
            <w:hideMark/>
          </w:tcPr>
          <w:p w:rsidR="0070312E" w:rsidRPr="0070312E" w:rsidRDefault="0070312E" w:rsidP="0070312E">
            <w:pPr>
              <w:widowControl/>
              <w:jc w:val="left"/>
              <w:rPr>
                <w:rFonts w:ascii="Arial" w:eastAsia="宋体" w:hAnsi="Arial" w:cs="Arial"/>
                <w:kern w:val="0"/>
                <w:sz w:val="20"/>
                <w:szCs w:val="20"/>
              </w:rPr>
            </w:pPr>
          </w:p>
        </w:tc>
        <w:tc>
          <w:tcPr>
            <w:tcW w:w="2920" w:type="dxa"/>
            <w:tcBorders>
              <w:top w:val="single" w:sz="4" w:space="0" w:color="000000"/>
              <w:left w:val="single" w:sz="4" w:space="0" w:color="000000"/>
              <w:bottom w:val="nil"/>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 xml:space="preserve">    [30211]差旅费</w:t>
            </w:r>
          </w:p>
        </w:tc>
        <w:tc>
          <w:tcPr>
            <w:tcW w:w="2584" w:type="dxa"/>
            <w:tcBorders>
              <w:top w:val="single" w:sz="4" w:space="0" w:color="000000"/>
              <w:left w:val="single" w:sz="4" w:space="0" w:color="000000"/>
              <w:bottom w:val="nil"/>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 xml:space="preserve">    [50201]办公经费</w:t>
            </w:r>
          </w:p>
        </w:tc>
        <w:tc>
          <w:tcPr>
            <w:tcW w:w="241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70312E" w:rsidRPr="0070312E" w:rsidRDefault="0070312E" w:rsidP="0070312E">
            <w:pPr>
              <w:widowControl/>
              <w:jc w:val="righ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22.00</w:t>
            </w:r>
          </w:p>
        </w:tc>
      </w:tr>
      <w:tr w:rsidR="0070312E" w:rsidRPr="0070312E" w:rsidTr="0028281D">
        <w:trPr>
          <w:trHeight w:val="495"/>
        </w:trPr>
        <w:tc>
          <w:tcPr>
            <w:tcW w:w="320" w:type="dxa"/>
            <w:tcBorders>
              <w:top w:val="nil"/>
              <w:left w:val="nil"/>
              <w:bottom w:val="nil"/>
              <w:right w:val="nil"/>
            </w:tcBorders>
            <w:shd w:val="clear" w:color="auto" w:fill="auto"/>
            <w:noWrap/>
            <w:vAlign w:val="bottom"/>
            <w:hideMark/>
          </w:tcPr>
          <w:p w:rsidR="0070312E" w:rsidRPr="0070312E" w:rsidRDefault="0070312E" w:rsidP="0070312E">
            <w:pPr>
              <w:widowControl/>
              <w:jc w:val="left"/>
              <w:rPr>
                <w:rFonts w:ascii="Arial" w:eastAsia="宋体" w:hAnsi="Arial" w:cs="Arial"/>
                <w:kern w:val="0"/>
                <w:sz w:val="20"/>
                <w:szCs w:val="20"/>
              </w:rPr>
            </w:pPr>
          </w:p>
        </w:tc>
        <w:tc>
          <w:tcPr>
            <w:tcW w:w="2920" w:type="dxa"/>
            <w:tcBorders>
              <w:top w:val="single" w:sz="4" w:space="0" w:color="000000"/>
              <w:left w:val="single" w:sz="4" w:space="0" w:color="000000"/>
              <w:bottom w:val="nil"/>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 xml:space="preserve">    [30214]租赁费</w:t>
            </w:r>
          </w:p>
        </w:tc>
        <w:tc>
          <w:tcPr>
            <w:tcW w:w="2584" w:type="dxa"/>
            <w:tcBorders>
              <w:top w:val="single" w:sz="4" w:space="0" w:color="000000"/>
              <w:left w:val="single" w:sz="4" w:space="0" w:color="000000"/>
              <w:bottom w:val="nil"/>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 xml:space="preserve">    [50201]办公经费</w:t>
            </w:r>
          </w:p>
        </w:tc>
        <w:tc>
          <w:tcPr>
            <w:tcW w:w="241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70312E" w:rsidRPr="0070312E" w:rsidRDefault="0070312E" w:rsidP="0070312E">
            <w:pPr>
              <w:widowControl/>
              <w:jc w:val="righ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62.00</w:t>
            </w:r>
          </w:p>
        </w:tc>
      </w:tr>
      <w:tr w:rsidR="0070312E" w:rsidRPr="0070312E" w:rsidTr="0028281D">
        <w:trPr>
          <w:trHeight w:val="495"/>
        </w:trPr>
        <w:tc>
          <w:tcPr>
            <w:tcW w:w="320" w:type="dxa"/>
            <w:tcBorders>
              <w:top w:val="nil"/>
              <w:left w:val="nil"/>
              <w:bottom w:val="nil"/>
              <w:right w:val="nil"/>
            </w:tcBorders>
            <w:shd w:val="clear" w:color="auto" w:fill="auto"/>
            <w:noWrap/>
            <w:vAlign w:val="bottom"/>
            <w:hideMark/>
          </w:tcPr>
          <w:p w:rsidR="0070312E" w:rsidRPr="0070312E" w:rsidRDefault="0070312E" w:rsidP="0070312E">
            <w:pPr>
              <w:widowControl/>
              <w:jc w:val="left"/>
              <w:rPr>
                <w:rFonts w:ascii="Arial" w:eastAsia="宋体" w:hAnsi="Arial" w:cs="Arial"/>
                <w:kern w:val="0"/>
                <w:sz w:val="20"/>
                <w:szCs w:val="20"/>
              </w:rPr>
            </w:pPr>
          </w:p>
        </w:tc>
        <w:tc>
          <w:tcPr>
            <w:tcW w:w="2920" w:type="dxa"/>
            <w:tcBorders>
              <w:top w:val="single" w:sz="4" w:space="0" w:color="000000"/>
              <w:left w:val="single" w:sz="4" w:space="0" w:color="000000"/>
              <w:bottom w:val="nil"/>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 xml:space="preserve">    [30215]会议费</w:t>
            </w:r>
          </w:p>
        </w:tc>
        <w:tc>
          <w:tcPr>
            <w:tcW w:w="2584" w:type="dxa"/>
            <w:tcBorders>
              <w:top w:val="single" w:sz="4" w:space="0" w:color="000000"/>
              <w:left w:val="single" w:sz="4" w:space="0" w:color="000000"/>
              <w:bottom w:val="nil"/>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 xml:space="preserve">    [50202]会议费</w:t>
            </w:r>
          </w:p>
        </w:tc>
        <w:tc>
          <w:tcPr>
            <w:tcW w:w="241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70312E" w:rsidRPr="0070312E" w:rsidRDefault="0070312E" w:rsidP="0070312E">
            <w:pPr>
              <w:widowControl/>
              <w:jc w:val="righ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26.00</w:t>
            </w:r>
          </w:p>
        </w:tc>
      </w:tr>
      <w:tr w:rsidR="0070312E" w:rsidRPr="0070312E" w:rsidTr="0028281D">
        <w:trPr>
          <w:trHeight w:val="495"/>
        </w:trPr>
        <w:tc>
          <w:tcPr>
            <w:tcW w:w="320" w:type="dxa"/>
            <w:tcBorders>
              <w:top w:val="nil"/>
              <w:left w:val="nil"/>
              <w:bottom w:val="nil"/>
              <w:right w:val="nil"/>
            </w:tcBorders>
            <w:shd w:val="clear" w:color="auto" w:fill="auto"/>
            <w:noWrap/>
            <w:vAlign w:val="bottom"/>
            <w:hideMark/>
          </w:tcPr>
          <w:p w:rsidR="0070312E" w:rsidRPr="0070312E" w:rsidRDefault="0070312E" w:rsidP="0070312E">
            <w:pPr>
              <w:widowControl/>
              <w:jc w:val="left"/>
              <w:rPr>
                <w:rFonts w:ascii="Arial" w:eastAsia="宋体" w:hAnsi="Arial" w:cs="Arial"/>
                <w:kern w:val="0"/>
                <w:sz w:val="20"/>
                <w:szCs w:val="20"/>
              </w:rPr>
            </w:pPr>
          </w:p>
        </w:tc>
        <w:tc>
          <w:tcPr>
            <w:tcW w:w="2920" w:type="dxa"/>
            <w:tcBorders>
              <w:top w:val="single" w:sz="4" w:space="0" w:color="000000"/>
              <w:left w:val="single" w:sz="4" w:space="0" w:color="000000"/>
              <w:bottom w:val="nil"/>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 xml:space="preserve">    [30216]培训费</w:t>
            </w:r>
          </w:p>
        </w:tc>
        <w:tc>
          <w:tcPr>
            <w:tcW w:w="2584" w:type="dxa"/>
            <w:tcBorders>
              <w:top w:val="single" w:sz="4" w:space="0" w:color="000000"/>
              <w:left w:val="single" w:sz="4" w:space="0" w:color="000000"/>
              <w:bottom w:val="nil"/>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 xml:space="preserve">    [50203]培训费</w:t>
            </w:r>
          </w:p>
        </w:tc>
        <w:tc>
          <w:tcPr>
            <w:tcW w:w="241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70312E" w:rsidRPr="0070312E" w:rsidRDefault="0070312E" w:rsidP="0070312E">
            <w:pPr>
              <w:widowControl/>
              <w:jc w:val="righ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40.00</w:t>
            </w:r>
          </w:p>
        </w:tc>
      </w:tr>
      <w:tr w:rsidR="0070312E" w:rsidRPr="0070312E" w:rsidTr="0028281D">
        <w:trPr>
          <w:trHeight w:val="495"/>
        </w:trPr>
        <w:tc>
          <w:tcPr>
            <w:tcW w:w="320" w:type="dxa"/>
            <w:tcBorders>
              <w:top w:val="nil"/>
              <w:left w:val="nil"/>
              <w:bottom w:val="nil"/>
              <w:right w:val="nil"/>
            </w:tcBorders>
            <w:shd w:val="clear" w:color="auto" w:fill="auto"/>
            <w:noWrap/>
            <w:vAlign w:val="bottom"/>
            <w:hideMark/>
          </w:tcPr>
          <w:p w:rsidR="0070312E" w:rsidRPr="0070312E" w:rsidRDefault="0070312E" w:rsidP="0070312E">
            <w:pPr>
              <w:widowControl/>
              <w:jc w:val="left"/>
              <w:rPr>
                <w:rFonts w:ascii="Arial" w:eastAsia="宋体" w:hAnsi="Arial" w:cs="Arial"/>
                <w:kern w:val="0"/>
                <w:sz w:val="20"/>
                <w:szCs w:val="20"/>
              </w:rPr>
            </w:pPr>
          </w:p>
        </w:tc>
        <w:tc>
          <w:tcPr>
            <w:tcW w:w="2920" w:type="dxa"/>
            <w:tcBorders>
              <w:top w:val="single" w:sz="4" w:space="0" w:color="000000"/>
              <w:left w:val="single" w:sz="4" w:space="0" w:color="000000"/>
              <w:bottom w:val="nil"/>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 xml:space="preserve">    [30226]劳务费</w:t>
            </w:r>
          </w:p>
        </w:tc>
        <w:tc>
          <w:tcPr>
            <w:tcW w:w="2584" w:type="dxa"/>
            <w:tcBorders>
              <w:top w:val="single" w:sz="4" w:space="0" w:color="000000"/>
              <w:left w:val="single" w:sz="4" w:space="0" w:color="000000"/>
              <w:bottom w:val="nil"/>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 xml:space="preserve">    [50205]委托业务费</w:t>
            </w:r>
          </w:p>
        </w:tc>
        <w:tc>
          <w:tcPr>
            <w:tcW w:w="241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70312E" w:rsidRPr="0070312E" w:rsidRDefault="0070312E" w:rsidP="0070312E">
            <w:pPr>
              <w:widowControl/>
              <w:jc w:val="righ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605.00</w:t>
            </w:r>
          </w:p>
        </w:tc>
      </w:tr>
      <w:tr w:rsidR="0070312E" w:rsidRPr="0070312E" w:rsidTr="0028281D">
        <w:trPr>
          <w:trHeight w:val="495"/>
        </w:trPr>
        <w:tc>
          <w:tcPr>
            <w:tcW w:w="320" w:type="dxa"/>
            <w:tcBorders>
              <w:top w:val="nil"/>
              <w:left w:val="nil"/>
              <w:bottom w:val="nil"/>
              <w:right w:val="nil"/>
            </w:tcBorders>
            <w:shd w:val="clear" w:color="auto" w:fill="auto"/>
            <w:noWrap/>
            <w:vAlign w:val="bottom"/>
            <w:hideMark/>
          </w:tcPr>
          <w:p w:rsidR="0070312E" w:rsidRPr="0070312E" w:rsidRDefault="0070312E" w:rsidP="0070312E">
            <w:pPr>
              <w:widowControl/>
              <w:jc w:val="left"/>
              <w:rPr>
                <w:rFonts w:ascii="Arial" w:eastAsia="宋体" w:hAnsi="Arial" w:cs="Arial"/>
                <w:kern w:val="0"/>
                <w:sz w:val="20"/>
                <w:szCs w:val="20"/>
              </w:rPr>
            </w:pPr>
          </w:p>
        </w:tc>
        <w:tc>
          <w:tcPr>
            <w:tcW w:w="2920" w:type="dxa"/>
            <w:tcBorders>
              <w:top w:val="single" w:sz="4" w:space="0" w:color="000000"/>
              <w:left w:val="single" w:sz="4" w:space="0" w:color="000000"/>
              <w:bottom w:val="nil"/>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 xml:space="preserve">    [30227]委托业务费</w:t>
            </w:r>
          </w:p>
        </w:tc>
        <w:tc>
          <w:tcPr>
            <w:tcW w:w="2584" w:type="dxa"/>
            <w:tcBorders>
              <w:top w:val="single" w:sz="4" w:space="0" w:color="000000"/>
              <w:left w:val="single" w:sz="4" w:space="0" w:color="000000"/>
              <w:bottom w:val="nil"/>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 xml:space="preserve">    [50205]委托业务费</w:t>
            </w:r>
          </w:p>
        </w:tc>
        <w:tc>
          <w:tcPr>
            <w:tcW w:w="241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70312E" w:rsidRPr="0070312E" w:rsidRDefault="0070312E" w:rsidP="0070312E">
            <w:pPr>
              <w:widowControl/>
              <w:jc w:val="righ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759.00</w:t>
            </w:r>
          </w:p>
        </w:tc>
      </w:tr>
      <w:tr w:rsidR="0070312E" w:rsidRPr="0070312E" w:rsidTr="0028281D">
        <w:trPr>
          <w:trHeight w:val="495"/>
        </w:trPr>
        <w:tc>
          <w:tcPr>
            <w:tcW w:w="320" w:type="dxa"/>
            <w:tcBorders>
              <w:top w:val="nil"/>
              <w:left w:val="nil"/>
              <w:bottom w:val="nil"/>
              <w:right w:val="nil"/>
            </w:tcBorders>
            <w:shd w:val="clear" w:color="auto" w:fill="auto"/>
            <w:noWrap/>
            <w:vAlign w:val="bottom"/>
            <w:hideMark/>
          </w:tcPr>
          <w:p w:rsidR="0070312E" w:rsidRPr="0070312E" w:rsidRDefault="0070312E" w:rsidP="0070312E">
            <w:pPr>
              <w:widowControl/>
              <w:jc w:val="left"/>
              <w:rPr>
                <w:rFonts w:ascii="Arial" w:eastAsia="宋体" w:hAnsi="Arial" w:cs="Arial"/>
                <w:kern w:val="0"/>
                <w:sz w:val="20"/>
                <w:szCs w:val="20"/>
              </w:rPr>
            </w:pPr>
          </w:p>
        </w:tc>
        <w:tc>
          <w:tcPr>
            <w:tcW w:w="2920" w:type="dxa"/>
            <w:tcBorders>
              <w:top w:val="single" w:sz="4" w:space="0" w:color="000000"/>
              <w:left w:val="single" w:sz="4" w:space="0" w:color="000000"/>
              <w:bottom w:val="nil"/>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 xml:space="preserve">  [310]资本性支出</w:t>
            </w:r>
          </w:p>
        </w:tc>
        <w:tc>
          <w:tcPr>
            <w:tcW w:w="2584" w:type="dxa"/>
            <w:tcBorders>
              <w:top w:val="single" w:sz="4" w:space="0" w:color="000000"/>
              <w:left w:val="single" w:sz="4" w:space="0" w:color="000000"/>
              <w:bottom w:val="nil"/>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[503]机关资本性支出（一）</w:t>
            </w:r>
          </w:p>
        </w:tc>
        <w:tc>
          <w:tcPr>
            <w:tcW w:w="241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70312E" w:rsidRPr="0070312E" w:rsidRDefault="0070312E" w:rsidP="0070312E">
            <w:pPr>
              <w:widowControl/>
              <w:jc w:val="righ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1,944.70</w:t>
            </w:r>
          </w:p>
        </w:tc>
      </w:tr>
      <w:tr w:rsidR="0070312E" w:rsidRPr="0070312E" w:rsidTr="008F103B">
        <w:trPr>
          <w:trHeight w:val="495"/>
        </w:trPr>
        <w:tc>
          <w:tcPr>
            <w:tcW w:w="320" w:type="dxa"/>
            <w:tcBorders>
              <w:top w:val="nil"/>
              <w:left w:val="nil"/>
              <w:bottom w:val="nil"/>
              <w:right w:val="nil"/>
            </w:tcBorders>
            <w:shd w:val="clear" w:color="auto" w:fill="auto"/>
            <w:noWrap/>
            <w:vAlign w:val="bottom"/>
            <w:hideMark/>
          </w:tcPr>
          <w:p w:rsidR="0070312E" w:rsidRPr="0070312E" w:rsidRDefault="0070312E" w:rsidP="0070312E">
            <w:pPr>
              <w:widowControl/>
              <w:jc w:val="left"/>
              <w:rPr>
                <w:rFonts w:ascii="Arial" w:eastAsia="宋体" w:hAnsi="Arial" w:cs="Arial"/>
                <w:kern w:val="0"/>
                <w:sz w:val="20"/>
                <w:szCs w:val="20"/>
              </w:rPr>
            </w:pPr>
          </w:p>
        </w:tc>
        <w:tc>
          <w:tcPr>
            <w:tcW w:w="2920" w:type="dxa"/>
            <w:tcBorders>
              <w:top w:val="single" w:sz="4" w:space="0" w:color="000000"/>
              <w:left w:val="single" w:sz="4" w:space="0" w:color="000000"/>
              <w:bottom w:val="single" w:sz="4" w:space="0" w:color="000000"/>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 xml:space="preserve">    [31002]办公设备购置</w:t>
            </w:r>
          </w:p>
        </w:tc>
        <w:tc>
          <w:tcPr>
            <w:tcW w:w="2584" w:type="dxa"/>
            <w:tcBorders>
              <w:top w:val="single" w:sz="4" w:space="0" w:color="000000"/>
              <w:left w:val="single" w:sz="4" w:space="0" w:color="000000"/>
              <w:bottom w:val="single" w:sz="4" w:space="0" w:color="000000"/>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 xml:space="preserve">    [50306]设备购置</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0312E" w:rsidRPr="0070312E" w:rsidRDefault="0070312E" w:rsidP="0070312E">
            <w:pPr>
              <w:widowControl/>
              <w:jc w:val="righ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57.00</w:t>
            </w:r>
          </w:p>
        </w:tc>
      </w:tr>
      <w:tr w:rsidR="0070312E" w:rsidRPr="0070312E" w:rsidTr="008F103B">
        <w:trPr>
          <w:trHeight w:val="495"/>
        </w:trPr>
        <w:tc>
          <w:tcPr>
            <w:tcW w:w="320" w:type="dxa"/>
            <w:tcBorders>
              <w:top w:val="nil"/>
              <w:left w:val="nil"/>
              <w:bottom w:val="nil"/>
              <w:right w:val="nil"/>
            </w:tcBorders>
            <w:shd w:val="clear" w:color="auto" w:fill="auto"/>
            <w:noWrap/>
            <w:vAlign w:val="bottom"/>
            <w:hideMark/>
          </w:tcPr>
          <w:p w:rsidR="0070312E" w:rsidRPr="0070312E" w:rsidRDefault="0070312E" w:rsidP="0070312E">
            <w:pPr>
              <w:widowControl/>
              <w:jc w:val="left"/>
              <w:rPr>
                <w:rFonts w:ascii="Arial" w:eastAsia="宋体" w:hAnsi="Arial" w:cs="Arial"/>
                <w:kern w:val="0"/>
                <w:sz w:val="20"/>
                <w:szCs w:val="20"/>
              </w:rPr>
            </w:pPr>
          </w:p>
        </w:tc>
        <w:tc>
          <w:tcPr>
            <w:tcW w:w="2920" w:type="dxa"/>
            <w:tcBorders>
              <w:top w:val="single" w:sz="4" w:space="0" w:color="000000"/>
              <w:left w:val="single" w:sz="4" w:space="0" w:color="000000"/>
              <w:bottom w:val="single" w:sz="4" w:space="0" w:color="auto"/>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 xml:space="preserve">    [31007]信息网络及软件购置更新</w:t>
            </w:r>
          </w:p>
        </w:tc>
        <w:tc>
          <w:tcPr>
            <w:tcW w:w="2584" w:type="dxa"/>
            <w:tcBorders>
              <w:top w:val="single" w:sz="4" w:space="0" w:color="000000"/>
              <w:left w:val="single" w:sz="4" w:space="0" w:color="000000"/>
              <w:bottom w:val="single" w:sz="4" w:space="0" w:color="auto"/>
              <w:right w:val="nil"/>
            </w:tcBorders>
            <w:shd w:val="clear" w:color="000000" w:fill="FFFFFF"/>
            <w:vAlign w:val="center"/>
            <w:hideMark/>
          </w:tcPr>
          <w:p w:rsidR="0070312E" w:rsidRPr="0070312E" w:rsidRDefault="0070312E" w:rsidP="0070312E">
            <w:pPr>
              <w:widowControl/>
              <w:jc w:val="lef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 xml:space="preserve">    [50306]设备购置</w:t>
            </w:r>
          </w:p>
        </w:tc>
        <w:tc>
          <w:tcPr>
            <w:tcW w:w="2410" w:type="dxa"/>
            <w:gridSpan w:val="2"/>
            <w:tcBorders>
              <w:top w:val="single" w:sz="4" w:space="0" w:color="000000"/>
              <w:left w:val="single" w:sz="4" w:space="0" w:color="000000"/>
              <w:bottom w:val="single" w:sz="4" w:space="0" w:color="auto"/>
              <w:right w:val="single" w:sz="4" w:space="0" w:color="000000"/>
            </w:tcBorders>
            <w:shd w:val="clear" w:color="000000" w:fill="FFFFFF"/>
            <w:vAlign w:val="center"/>
            <w:hideMark/>
          </w:tcPr>
          <w:p w:rsidR="0070312E" w:rsidRPr="0070312E" w:rsidRDefault="0070312E" w:rsidP="0070312E">
            <w:pPr>
              <w:widowControl/>
              <w:jc w:val="right"/>
              <w:rPr>
                <w:rFonts w:ascii="宋体" w:eastAsia="宋体" w:hAnsi="宋体" w:cs="Arial"/>
                <w:color w:val="000000"/>
                <w:kern w:val="0"/>
                <w:sz w:val="18"/>
                <w:szCs w:val="18"/>
              </w:rPr>
            </w:pPr>
            <w:r w:rsidRPr="0070312E">
              <w:rPr>
                <w:rFonts w:ascii="宋体" w:eastAsia="宋体" w:hAnsi="宋体" w:cs="Arial" w:hint="eastAsia"/>
                <w:color w:val="000000"/>
                <w:kern w:val="0"/>
                <w:sz w:val="18"/>
                <w:szCs w:val="18"/>
              </w:rPr>
              <w:t>1,887.70</w:t>
            </w:r>
          </w:p>
        </w:tc>
      </w:tr>
    </w:tbl>
    <w:p w:rsidR="00D45850" w:rsidRDefault="00D45850"/>
    <w:p w:rsidR="00D45850" w:rsidRDefault="00D45850"/>
    <w:p w:rsidR="00D45850" w:rsidRDefault="00D45850"/>
    <w:p w:rsidR="00D45850" w:rsidRDefault="00D45850"/>
    <w:p w:rsidR="00D45850" w:rsidRDefault="00D45850"/>
    <w:p w:rsidR="00D45850" w:rsidRDefault="00D45850"/>
    <w:p w:rsidR="00D45850" w:rsidRDefault="00D45850"/>
    <w:p w:rsidR="00D45850" w:rsidRDefault="00D45850"/>
    <w:p w:rsidR="00D45850" w:rsidRDefault="00D45850"/>
    <w:p w:rsidR="00D45850" w:rsidRDefault="00D45850"/>
    <w:tbl>
      <w:tblPr>
        <w:tblW w:w="9520" w:type="dxa"/>
        <w:jc w:val="center"/>
        <w:tblLook w:val="04A0"/>
      </w:tblPr>
      <w:tblGrid>
        <w:gridCol w:w="4160"/>
        <w:gridCol w:w="1220"/>
        <w:gridCol w:w="1220"/>
        <w:gridCol w:w="1360"/>
        <w:gridCol w:w="1560"/>
      </w:tblGrid>
      <w:tr w:rsidR="00495FF7" w:rsidRPr="00495FF7" w:rsidTr="00D65110">
        <w:trPr>
          <w:trHeight w:val="390"/>
          <w:jc w:val="center"/>
        </w:trPr>
        <w:tc>
          <w:tcPr>
            <w:tcW w:w="4160" w:type="dxa"/>
            <w:tcBorders>
              <w:top w:val="nil"/>
              <w:left w:val="nil"/>
              <w:bottom w:val="nil"/>
              <w:right w:val="nil"/>
            </w:tcBorders>
            <w:shd w:val="clear" w:color="000000" w:fill="FFFFFF"/>
            <w:vAlign w:val="center"/>
            <w:hideMark/>
          </w:tcPr>
          <w:p w:rsidR="00495FF7" w:rsidRPr="00495FF7" w:rsidRDefault="00495FF7" w:rsidP="00495FF7">
            <w:pPr>
              <w:widowControl/>
              <w:jc w:val="center"/>
              <w:rPr>
                <w:rFonts w:ascii="微软雅黑" w:eastAsia="微软雅黑" w:hAnsi="微软雅黑" w:cs="Arial"/>
                <w:color w:val="000000"/>
                <w:kern w:val="0"/>
                <w:sz w:val="18"/>
                <w:szCs w:val="18"/>
              </w:rPr>
            </w:pPr>
            <w:r w:rsidRPr="00495FF7">
              <w:rPr>
                <w:rFonts w:ascii="微软雅黑" w:eastAsia="微软雅黑" w:hAnsi="微软雅黑" w:cs="Arial" w:hint="eastAsia"/>
                <w:color w:val="000000"/>
                <w:kern w:val="0"/>
                <w:sz w:val="18"/>
                <w:szCs w:val="18"/>
              </w:rPr>
              <w:t xml:space="preserve">　</w:t>
            </w:r>
          </w:p>
        </w:tc>
        <w:tc>
          <w:tcPr>
            <w:tcW w:w="1220" w:type="dxa"/>
            <w:tcBorders>
              <w:top w:val="nil"/>
              <w:left w:val="nil"/>
              <w:bottom w:val="nil"/>
              <w:right w:val="nil"/>
            </w:tcBorders>
            <w:shd w:val="clear" w:color="000000" w:fill="FFFFFF"/>
            <w:vAlign w:val="center"/>
            <w:hideMark/>
          </w:tcPr>
          <w:p w:rsidR="00495FF7" w:rsidRPr="00495FF7" w:rsidRDefault="00495FF7" w:rsidP="00495FF7">
            <w:pPr>
              <w:widowControl/>
              <w:jc w:val="center"/>
              <w:rPr>
                <w:rFonts w:ascii="微软雅黑" w:eastAsia="微软雅黑" w:hAnsi="微软雅黑" w:cs="Arial"/>
                <w:color w:val="000000"/>
                <w:kern w:val="0"/>
                <w:sz w:val="18"/>
                <w:szCs w:val="18"/>
              </w:rPr>
            </w:pPr>
            <w:r w:rsidRPr="00495FF7">
              <w:rPr>
                <w:rFonts w:ascii="微软雅黑" w:eastAsia="微软雅黑" w:hAnsi="微软雅黑" w:cs="Arial" w:hint="eastAsia"/>
                <w:color w:val="000000"/>
                <w:kern w:val="0"/>
                <w:sz w:val="18"/>
                <w:szCs w:val="18"/>
              </w:rPr>
              <w:t xml:space="preserve">　</w:t>
            </w:r>
          </w:p>
        </w:tc>
        <w:tc>
          <w:tcPr>
            <w:tcW w:w="1220" w:type="dxa"/>
            <w:tcBorders>
              <w:top w:val="nil"/>
              <w:left w:val="nil"/>
              <w:bottom w:val="nil"/>
              <w:right w:val="nil"/>
            </w:tcBorders>
            <w:shd w:val="clear" w:color="000000" w:fill="FFFFFF"/>
            <w:vAlign w:val="center"/>
            <w:hideMark/>
          </w:tcPr>
          <w:p w:rsidR="00495FF7" w:rsidRPr="00495FF7" w:rsidRDefault="00495FF7" w:rsidP="00495FF7">
            <w:pPr>
              <w:widowControl/>
              <w:jc w:val="center"/>
              <w:rPr>
                <w:rFonts w:ascii="微软雅黑" w:eastAsia="微软雅黑" w:hAnsi="微软雅黑" w:cs="Arial"/>
                <w:color w:val="000000"/>
                <w:kern w:val="0"/>
                <w:sz w:val="18"/>
                <w:szCs w:val="18"/>
              </w:rPr>
            </w:pPr>
            <w:r w:rsidRPr="00495FF7">
              <w:rPr>
                <w:rFonts w:ascii="微软雅黑" w:eastAsia="微软雅黑" w:hAnsi="微软雅黑" w:cs="Arial" w:hint="eastAsia"/>
                <w:color w:val="000000"/>
                <w:kern w:val="0"/>
                <w:sz w:val="18"/>
                <w:szCs w:val="18"/>
              </w:rPr>
              <w:t xml:space="preserve">　</w:t>
            </w:r>
          </w:p>
        </w:tc>
        <w:tc>
          <w:tcPr>
            <w:tcW w:w="1360" w:type="dxa"/>
            <w:tcBorders>
              <w:top w:val="nil"/>
              <w:left w:val="nil"/>
              <w:bottom w:val="nil"/>
              <w:right w:val="nil"/>
            </w:tcBorders>
            <w:shd w:val="clear" w:color="000000" w:fill="FFFFFF"/>
            <w:vAlign w:val="center"/>
            <w:hideMark/>
          </w:tcPr>
          <w:p w:rsidR="00495FF7" w:rsidRPr="00495FF7" w:rsidRDefault="00495FF7" w:rsidP="00495FF7">
            <w:pPr>
              <w:widowControl/>
              <w:jc w:val="center"/>
              <w:rPr>
                <w:rFonts w:ascii="微软雅黑" w:eastAsia="微软雅黑" w:hAnsi="微软雅黑" w:cs="Arial"/>
                <w:color w:val="000000"/>
                <w:kern w:val="0"/>
                <w:sz w:val="18"/>
                <w:szCs w:val="18"/>
              </w:rPr>
            </w:pPr>
            <w:r w:rsidRPr="00495FF7">
              <w:rPr>
                <w:rFonts w:ascii="微软雅黑" w:eastAsia="微软雅黑" w:hAnsi="微软雅黑" w:cs="Arial" w:hint="eastAsia"/>
                <w:color w:val="000000"/>
                <w:kern w:val="0"/>
                <w:sz w:val="18"/>
                <w:szCs w:val="18"/>
              </w:rPr>
              <w:t xml:space="preserve">　</w:t>
            </w:r>
          </w:p>
        </w:tc>
        <w:tc>
          <w:tcPr>
            <w:tcW w:w="1560" w:type="dxa"/>
            <w:tcBorders>
              <w:top w:val="nil"/>
              <w:left w:val="nil"/>
              <w:bottom w:val="nil"/>
              <w:right w:val="nil"/>
            </w:tcBorders>
            <w:shd w:val="clear" w:color="000000" w:fill="FFFFFF"/>
            <w:vAlign w:val="center"/>
            <w:hideMark/>
          </w:tcPr>
          <w:p w:rsidR="00B014A9" w:rsidRDefault="00B014A9" w:rsidP="00495FF7">
            <w:pPr>
              <w:widowControl/>
              <w:jc w:val="right"/>
              <w:rPr>
                <w:rFonts w:ascii="宋体" w:eastAsia="宋体" w:hAnsi="宋体" w:cs="Arial"/>
                <w:color w:val="000000"/>
                <w:kern w:val="0"/>
                <w:sz w:val="18"/>
                <w:szCs w:val="18"/>
              </w:rPr>
            </w:pPr>
          </w:p>
          <w:p w:rsidR="00B014A9" w:rsidRDefault="00B014A9" w:rsidP="00495FF7">
            <w:pPr>
              <w:widowControl/>
              <w:jc w:val="right"/>
              <w:rPr>
                <w:rFonts w:ascii="宋体" w:eastAsia="宋体" w:hAnsi="宋体" w:cs="Arial"/>
                <w:color w:val="000000"/>
                <w:kern w:val="0"/>
                <w:sz w:val="18"/>
                <w:szCs w:val="18"/>
              </w:rPr>
            </w:pPr>
          </w:p>
          <w:p w:rsidR="00B014A9" w:rsidRDefault="00B014A9" w:rsidP="00495FF7">
            <w:pPr>
              <w:widowControl/>
              <w:jc w:val="right"/>
              <w:rPr>
                <w:rFonts w:ascii="宋体" w:eastAsia="宋体" w:hAnsi="宋体" w:cs="Arial"/>
                <w:color w:val="000000"/>
                <w:kern w:val="0"/>
                <w:sz w:val="18"/>
                <w:szCs w:val="18"/>
              </w:rPr>
            </w:pPr>
          </w:p>
          <w:p w:rsidR="00B014A9" w:rsidRDefault="00B014A9" w:rsidP="00495FF7">
            <w:pPr>
              <w:widowControl/>
              <w:jc w:val="right"/>
              <w:rPr>
                <w:rFonts w:ascii="宋体" w:eastAsia="宋体" w:hAnsi="宋体" w:cs="Arial"/>
                <w:color w:val="000000"/>
                <w:kern w:val="0"/>
                <w:sz w:val="18"/>
                <w:szCs w:val="18"/>
              </w:rPr>
            </w:pPr>
          </w:p>
          <w:p w:rsidR="00B014A9" w:rsidRDefault="00B014A9" w:rsidP="00495FF7">
            <w:pPr>
              <w:widowControl/>
              <w:jc w:val="right"/>
              <w:rPr>
                <w:rFonts w:ascii="宋体" w:eastAsia="宋体" w:hAnsi="宋体" w:cs="Arial"/>
                <w:color w:val="000000"/>
                <w:kern w:val="0"/>
                <w:sz w:val="18"/>
                <w:szCs w:val="18"/>
              </w:rPr>
            </w:pPr>
          </w:p>
          <w:p w:rsidR="00B014A9" w:rsidRDefault="00B014A9" w:rsidP="00495FF7">
            <w:pPr>
              <w:widowControl/>
              <w:jc w:val="right"/>
              <w:rPr>
                <w:rFonts w:ascii="宋体" w:eastAsia="宋体" w:hAnsi="宋体" w:cs="Arial"/>
                <w:color w:val="000000"/>
                <w:kern w:val="0"/>
                <w:sz w:val="18"/>
                <w:szCs w:val="18"/>
              </w:rPr>
            </w:pPr>
          </w:p>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lastRenderedPageBreak/>
              <w:t>表8</w:t>
            </w:r>
          </w:p>
        </w:tc>
      </w:tr>
      <w:tr w:rsidR="00495FF7" w:rsidRPr="00495FF7" w:rsidTr="00D65110">
        <w:trPr>
          <w:trHeight w:val="495"/>
          <w:jc w:val="center"/>
        </w:trPr>
        <w:tc>
          <w:tcPr>
            <w:tcW w:w="9520" w:type="dxa"/>
            <w:gridSpan w:val="5"/>
            <w:tcBorders>
              <w:top w:val="nil"/>
              <w:left w:val="nil"/>
              <w:bottom w:val="nil"/>
              <w:right w:val="nil"/>
            </w:tcBorders>
            <w:shd w:val="clear" w:color="000000" w:fill="FFFFFF"/>
            <w:vAlign w:val="center"/>
            <w:hideMark/>
          </w:tcPr>
          <w:p w:rsidR="00495FF7" w:rsidRPr="00495FF7" w:rsidRDefault="00495FF7" w:rsidP="00495FF7">
            <w:pPr>
              <w:widowControl/>
              <w:jc w:val="center"/>
              <w:rPr>
                <w:rFonts w:ascii="宋体" w:eastAsia="宋体" w:hAnsi="宋体" w:cs="Arial"/>
                <w:color w:val="000000"/>
                <w:kern w:val="0"/>
                <w:sz w:val="24"/>
              </w:rPr>
            </w:pPr>
            <w:r w:rsidRPr="00495FF7">
              <w:rPr>
                <w:rFonts w:ascii="宋体" w:eastAsia="宋体" w:hAnsi="宋体" w:cs="Arial" w:hint="eastAsia"/>
                <w:color w:val="000000"/>
                <w:kern w:val="0"/>
                <w:sz w:val="24"/>
              </w:rPr>
              <w:lastRenderedPageBreak/>
              <w:t>预算拨款安排的行政经费及“三公”经费预算表</w:t>
            </w:r>
          </w:p>
        </w:tc>
      </w:tr>
      <w:tr w:rsidR="00495FF7" w:rsidRPr="00495FF7" w:rsidTr="00D65110">
        <w:trPr>
          <w:trHeight w:val="390"/>
          <w:jc w:val="center"/>
        </w:trPr>
        <w:tc>
          <w:tcPr>
            <w:tcW w:w="4160" w:type="dxa"/>
            <w:tcBorders>
              <w:top w:val="nil"/>
              <w:left w:val="nil"/>
              <w:bottom w:val="nil"/>
              <w:right w:val="nil"/>
            </w:tcBorders>
            <w:shd w:val="clear" w:color="000000" w:fill="FFFFFF"/>
            <w:vAlign w:val="center"/>
            <w:hideMark/>
          </w:tcPr>
          <w:p w:rsidR="00495FF7" w:rsidRPr="00495FF7" w:rsidRDefault="00495FF7" w:rsidP="00495FF7">
            <w:pPr>
              <w:widowControl/>
              <w:jc w:val="lef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单位名称：广东省教育考试院</w:t>
            </w:r>
          </w:p>
        </w:tc>
        <w:tc>
          <w:tcPr>
            <w:tcW w:w="1220" w:type="dxa"/>
            <w:tcBorders>
              <w:top w:val="nil"/>
              <w:left w:val="nil"/>
              <w:bottom w:val="nil"/>
              <w:right w:val="nil"/>
            </w:tcBorders>
            <w:shd w:val="clear" w:color="000000" w:fill="FFFFFF"/>
            <w:vAlign w:val="center"/>
            <w:hideMark/>
          </w:tcPr>
          <w:p w:rsidR="00495FF7" w:rsidRPr="00495FF7" w:rsidRDefault="00495FF7" w:rsidP="00495FF7">
            <w:pPr>
              <w:widowControl/>
              <w:jc w:val="center"/>
              <w:rPr>
                <w:rFonts w:ascii="微软雅黑" w:eastAsia="微软雅黑" w:hAnsi="微软雅黑" w:cs="Arial"/>
                <w:color w:val="000000"/>
                <w:kern w:val="0"/>
                <w:sz w:val="18"/>
                <w:szCs w:val="18"/>
              </w:rPr>
            </w:pPr>
            <w:r w:rsidRPr="00495FF7">
              <w:rPr>
                <w:rFonts w:ascii="微软雅黑" w:eastAsia="微软雅黑" w:hAnsi="微软雅黑" w:cs="Arial" w:hint="eastAsia"/>
                <w:color w:val="000000"/>
                <w:kern w:val="0"/>
                <w:sz w:val="18"/>
                <w:szCs w:val="18"/>
              </w:rPr>
              <w:t xml:space="preserve">　</w:t>
            </w:r>
          </w:p>
        </w:tc>
        <w:tc>
          <w:tcPr>
            <w:tcW w:w="1220" w:type="dxa"/>
            <w:tcBorders>
              <w:top w:val="nil"/>
              <w:left w:val="nil"/>
              <w:bottom w:val="nil"/>
              <w:right w:val="nil"/>
            </w:tcBorders>
            <w:shd w:val="clear" w:color="000000" w:fill="FFFFFF"/>
            <w:vAlign w:val="center"/>
            <w:hideMark/>
          </w:tcPr>
          <w:p w:rsidR="00495FF7" w:rsidRPr="00495FF7" w:rsidRDefault="00495FF7" w:rsidP="00495FF7">
            <w:pPr>
              <w:widowControl/>
              <w:jc w:val="center"/>
              <w:rPr>
                <w:rFonts w:ascii="微软雅黑" w:eastAsia="微软雅黑" w:hAnsi="微软雅黑" w:cs="Arial"/>
                <w:color w:val="000000"/>
                <w:kern w:val="0"/>
                <w:sz w:val="18"/>
                <w:szCs w:val="18"/>
              </w:rPr>
            </w:pPr>
            <w:r w:rsidRPr="00495FF7">
              <w:rPr>
                <w:rFonts w:ascii="微软雅黑" w:eastAsia="微软雅黑" w:hAnsi="微软雅黑" w:cs="Arial" w:hint="eastAsia"/>
                <w:color w:val="000000"/>
                <w:kern w:val="0"/>
                <w:sz w:val="18"/>
                <w:szCs w:val="18"/>
              </w:rPr>
              <w:t xml:space="preserve">　</w:t>
            </w:r>
          </w:p>
        </w:tc>
        <w:tc>
          <w:tcPr>
            <w:tcW w:w="1360" w:type="dxa"/>
            <w:tcBorders>
              <w:top w:val="nil"/>
              <w:left w:val="nil"/>
              <w:bottom w:val="nil"/>
              <w:right w:val="nil"/>
            </w:tcBorders>
            <w:shd w:val="clear" w:color="000000" w:fill="FFFFFF"/>
            <w:vAlign w:val="center"/>
            <w:hideMark/>
          </w:tcPr>
          <w:p w:rsidR="00495FF7" w:rsidRPr="00495FF7" w:rsidRDefault="00495FF7" w:rsidP="00495FF7">
            <w:pPr>
              <w:widowControl/>
              <w:jc w:val="center"/>
              <w:rPr>
                <w:rFonts w:ascii="微软雅黑" w:eastAsia="微软雅黑" w:hAnsi="微软雅黑" w:cs="Arial"/>
                <w:color w:val="000000"/>
                <w:kern w:val="0"/>
                <w:sz w:val="18"/>
                <w:szCs w:val="18"/>
              </w:rPr>
            </w:pPr>
            <w:r w:rsidRPr="00495FF7">
              <w:rPr>
                <w:rFonts w:ascii="微软雅黑" w:eastAsia="微软雅黑" w:hAnsi="微软雅黑" w:cs="Arial" w:hint="eastAsia"/>
                <w:color w:val="000000"/>
                <w:kern w:val="0"/>
                <w:sz w:val="18"/>
                <w:szCs w:val="18"/>
              </w:rPr>
              <w:t xml:space="preserve">　</w:t>
            </w:r>
          </w:p>
        </w:tc>
        <w:tc>
          <w:tcPr>
            <w:tcW w:w="1560" w:type="dxa"/>
            <w:tcBorders>
              <w:top w:val="nil"/>
              <w:left w:val="nil"/>
              <w:bottom w:val="nil"/>
              <w:right w:val="nil"/>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单位：万元</w:t>
            </w:r>
          </w:p>
        </w:tc>
      </w:tr>
      <w:tr w:rsidR="00495FF7" w:rsidRPr="00495FF7" w:rsidTr="00D65110">
        <w:trPr>
          <w:trHeight w:val="810"/>
          <w:jc w:val="center"/>
        </w:trPr>
        <w:tc>
          <w:tcPr>
            <w:tcW w:w="416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center"/>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项目</w:t>
            </w:r>
          </w:p>
        </w:tc>
        <w:tc>
          <w:tcPr>
            <w:tcW w:w="122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center"/>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合计</w:t>
            </w:r>
          </w:p>
        </w:tc>
        <w:tc>
          <w:tcPr>
            <w:tcW w:w="122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center"/>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一般公共预算</w:t>
            </w:r>
          </w:p>
        </w:tc>
        <w:tc>
          <w:tcPr>
            <w:tcW w:w="136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center"/>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政府性基金预算</w:t>
            </w:r>
          </w:p>
        </w:tc>
        <w:tc>
          <w:tcPr>
            <w:tcW w:w="1560" w:type="dxa"/>
            <w:tcBorders>
              <w:top w:val="single" w:sz="4" w:space="0" w:color="000000"/>
              <w:left w:val="single" w:sz="4" w:space="0" w:color="000000"/>
              <w:bottom w:val="nil"/>
              <w:right w:val="single" w:sz="4" w:space="0" w:color="000000"/>
            </w:tcBorders>
            <w:shd w:val="clear" w:color="000000" w:fill="FFFFFF"/>
            <w:vAlign w:val="center"/>
            <w:hideMark/>
          </w:tcPr>
          <w:p w:rsidR="00495FF7" w:rsidRPr="00495FF7" w:rsidRDefault="00495FF7" w:rsidP="00495FF7">
            <w:pPr>
              <w:widowControl/>
              <w:jc w:val="center"/>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国有资本经营预算</w:t>
            </w:r>
          </w:p>
        </w:tc>
      </w:tr>
      <w:tr w:rsidR="00495FF7" w:rsidRPr="00495FF7" w:rsidTr="00D65110">
        <w:trPr>
          <w:trHeight w:val="495"/>
          <w:jc w:val="center"/>
        </w:trPr>
        <w:tc>
          <w:tcPr>
            <w:tcW w:w="416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lef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行政经费</w:t>
            </w:r>
          </w:p>
        </w:tc>
        <w:tc>
          <w:tcPr>
            <w:tcW w:w="122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2,554.70</w:t>
            </w:r>
          </w:p>
        </w:tc>
        <w:tc>
          <w:tcPr>
            <w:tcW w:w="122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2,554.70</w:t>
            </w:r>
          </w:p>
        </w:tc>
        <w:tc>
          <w:tcPr>
            <w:tcW w:w="136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c>
          <w:tcPr>
            <w:tcW w:w="1560" w:type="dxa"/>
            <w:tcBorders>
              <w:top w:val="single" w:sz="4" w:space="0" w:color="000000"/>
              <w:left w:val="single" w:sz="4" w:space="0" w:color="000000"/>
              <w:bottom w:val="nil"/>
              <w:right w:val="single" w:sz="4" w:space="0" w:color="000000"/>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r>
      <w:tr w:rsidR="00495FF7" w:rsidRPr="00495FF7" w:rsidTr="00D65110">
        <w:trPr>
          <w:trHeight w:val="495"/>
          <w:jc w:val="center"/>
        </w:trPr>
        <w:tc>
          <w:tcPr>
            <w:tcW w:w="416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lef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“三公”经费</w:t>
            </w:r>
          </w:p>
        </w:tc>
        <w:tc>
          <w:tcPr>
            <w:tcW w:w="122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c>
          <w:tcPr>
            <w:tcW w:w="122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c>
          <w:tcPr>
            <w:tcW w:w="136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c>
          <w:tcPr>
            <w:tcW w:w="1560" w:type="dxa"/>
            <w:tcBorders>
              <w:top w:val="single" w:sz="4" w:space="0" w:color="000000"/>
              <w:left w:val="single" w:sz="4" w:space="0" w:color="000000"/>
              <w:bottom w:val="nil"/>
              <w:right w:val="single" w:sz="4" w:space="0" w:color="000000"/>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r>
      <w:tr w:rsidR="00495FF7" w:rsidRPr="00495FF7" w:rsidTr="00D65110">
        <w:trPr>
          <w:trHeight w:val="495"/>
          <w:jc w:val="center"/>
        </w:trPr>
        <w:tc>
          <w:tcPr>
            <w:tcW w:w="416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lef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其中：（一）因公出国（境）支出</w:t>
            </w:r>
          </w:p>
        </w:tc>
        <w:tc>
          <w:tcPr>
            <w:tcW w:w="122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c>
          <w:tcPr>
            <w:tcW w:w="122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c>
          <w:tcPr>
            <w:tcW w:w="136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c>
          <w:tcPr>
            <w:tcW w:w="1560" w:type="dxa"/>
            <w:tcBorders>
              <w:top w:val="single" w:sz="4" w:space="0" w:color="000000"/>
              <w:left w:val="single" w:sz="4" w:space="0" w:color="000000"/>
              <w:bottom w:val="nil"/>
              <w:right w:val="single" w:sz="4" w:space="0" w:color="000000"/>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r>
      <w:tr w:rsidR="00495FF7" w:rsidRPr="00495FF7" w:rsidTr="00D65110">
        <w:trPr>
          <w:trHeight w:val="495"/>
          <w:jc w:val="center"/>
        </w:trPr>
        <w:tc>
          <w:tcPr>
            <w:tcW w:w="416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lef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（二）公务用车购置及运行维护支出</w:t>
            </w:r>
          </w:p>
        </w:tc>
        <w:tc>
          <w:tcPr>
            <w:tcW w:w="122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c>
          <w:tcPr>
            <w:tcW w:w="122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c>
          <w:tcPr>
            <w:tcW w:w="136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c>
          <w:tcPr>
            <w:tcW w:w="1560" w:type="dxa"/>
            <w:tcBorders>
              <w:top w:val="single" w:sz="4" w:space="0" w:color="000000"/>
              <w:left w:val="single" w:sz="4" w:space="0" w:color="000000"/>
              <w:bottom w:val="nil"/>
              <w:right w:val="single" w:sz="4" w:space="0" w:color="000000"/>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r>
      <w:tr w:rsidR="00495FF7" w:rsidRPr="00495FF7" w:rsidTr="00D65110">
        <w:trPr>
          <w:trHeight w:val="495"/>
          <w:jc w:val="center"/>
        </w:trPr>
        <w:tc>
          <w:tcPr>
            <w:tcW w:w="416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lef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1.公务用车购置</w:t>
            </w:r>
          </w:p>
        </w:tc>
        <w:tc>
          <w:tcPr>
            <w:tcW w:w="122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c>
          <w:tcPr>
            <w:tcW w:w="122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c>
          <w:tcPr>
            <w:tcW w:w="136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c>
          <w:tcPr>
            <w:tcW w:w="1560" w:type="dxa"/>
            <w:tcBorders>
              <w:top w:val="single" w:sz="4" w:space="0" w:color="000000"/>
              <w:left w:val="single" w:sz="4" w:space="0" w:color="000000"/>
              <w:bottom w:val="nil"/>
              <w:right w:val="single" w:sz="4" w:space="0" w:color="000000"/>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r>
      <w:tr w:rsidR="00495FF7" w:rsidRPr="00495FF7" w:rsidTr="00D65110">
        <w:trPr>
          <w:trHeight w:val="495"/>
          <w:jc w:val="center"/>
        </w:trPr>
        <w:tc>
          <w:tcPr>
            <w:tcW w:w="416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lef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2.公务用车运行维护费</w:t>
            </w:r>
          </w:p>
        </w:tc>
        <w:tc>
          <w:tcPr>
            <w:tcW w:w="122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c>
          <w:tcPr>
            <w:tcW w:w="122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c>
          <w:tcPr>
            <w:tcW w:w="136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c>
          <w:tcPr>
            <w:tcW w:w="1560" w:type="dxa"/>
            <w:tcBorders>
              <w:top w:val="single" w:sz="4" w:space="0" w:color="000000"/>
              <w:left w:val="single" w:sz="4" w:space="0" w:color="000000"/>
              <w:bottom w:val="nil"/>
              <w:right w:val="single" w:sz="4" w:space="0" w:color="000000"/>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r>
      <w:tr w:rsidR="00495FF7" w:rsidRPr="00495FF7" w:rsidTr="00D65110">
        <w:trPr>
          <w:trHeight w:val="495"/>
          <w:jc w:val="center"/>
        </w:trPr>
        <w:tc>
          <w:tcPr>
            <w:tcW w:w="416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lef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（三）公务接待费支出</w:t>
            </w:r>
          </w:p>
        </w:tc>
        <w:tc>
          <w:tcPr>
            <w:tcW w:w="122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c>
          <w:tcPr>
            <w:tcW w:w="122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c>
          <w:tcPr>
            <w:tcW w:w="1360" w:type="dxa"/>
            <w:tcBorders>
              <w:top w:val="single" w:sz="4" w:space="0" w:color="000000"/>
              <w:left w:val="single" w:sz="4" w:space="0" w:color="000000"/>
              <w:bottom w:val="nil"/>
              <w:right w:val="nil"/>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c>
          <w:tcPr>
            <w:tcW w:w="1560" w:type="dxa"/>
            <w:tcBorders>
              <w:top w:val="single" w:sz="4" w:space="0" w:color="000000"/>
              <w:left w:val="single" w:sz="4" w:space="0" w:color="000000"/>
              <w:bottom w:val="nil"/>
              <w:right w:val="single" w:sz="4" w:space="0" w:color="000000"/>
            </w:tcBorders>
            <w:shd w:val="clear" w:color="000000" w:fill="FFFFFF"/>
            <w:vAlign w:val="center"/>
            <w:hideMark/>
          </w:tcPr>
          <w:p w:rsidR="00495FF7" w:rsidRPr="00495FF7" w:rsidRDefault="00495FF7" w:rsidP="00495FF7">
            <w:pPr>
              <w:widowControl/>
              <w:jc w:val="righ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 xml:space="preserve">　</w:t>
            </w:r>
          </w:p>
        </w:tc>
      </w:tr>
      <w:tr w:rsidR="00495FF7" w:rsidRPr="00495FF7" w:rsidTr="00D65110">
        <w:trPr>
          <w:trHeight w:val="1695"/>
          <w:jc w:val="center"/>
        </w:trPr>
        <w:tc>
          <w:tcPr>
            <w:tcW w:w="9520" w:type="dxa"/>
            <w:gridSpan w:val="5"/>
            <w:tcBorders>
              <w:top w:val="single" w:sz="4" w:space="0" w:color="000000"/>
              <w:left w:val="nil"/>
              <w:bottom w:val="nil"/>
              <w:right w:val="nil"/>
            </w:tcBorders>
            <w:shd w:val="clear" w:color="000000" w:fill="FFFFFF"/>
            <w:vAlign w:val="center"/>
            <w:hideMark/>
          </w:tcPr>
          <w:p w:rsidR="00495FF7" w:rsidRPr="00495FF7" w:rsidRDefault="00495FF7" w:rsidP="00495FF7">
            <w:pPr>
              <w:widowControl/>
              <w:jc w:val="left"/>
              <w:rPr>
                <w:rFonts w:ascii="微软雅黑" w:eastAsia="微软雅黑" w:hAnsi="微软雅黑" w:cs="Arial"/>
                <w:color w:val="000000"/>
                <w:kern w:val="0"/>
                <w:sz w:val="18"/>
                <w:szCs w:val="18"/>
              </w:rPr>
            </w:pPr>
            <w:r w:rsidRPr="00495FF7">
              <w:rPr>
                <w:rFonts w:ascii="宋体" w:eastAsia="宋体" w:hAnsi="宋体" w:cs="Arial" w:hint="eastAsia"/>
                <w:color w:val="000000"/>
                <w:kern w:val="0"/>
                <w:sz w:val="18"/>
                <w:szCs w:val="18"/>
              </w:rPr>
              <w:t>注：</w:t>
            </w:r>
            <w:r w:rsidRPr="00495FF7">
              <w:rPr>
                <w:rFonts w:ascii="Arial" w:eastAsia="微软雅黑" w:hAnsi="Arial" w:cs="Arial"/>
                <w:kern w:val="0"/>
                <w:sz w:val="20"/>
                <w:szCs w:val="20"/>
              </w:rPr>
              <w:br/>
            </w:r>
            <w:r w:rsidRPr="00495FF7">
              <w:rPr>
                <w:rFonts w:ascii="宋体" w:eastAsia="宋体" w:hAnsi="宋体" w:cs="Arial" w:hint="eastAsia"/>
                <w:color w:val="000000"/>
                <w:kern w:val="0"/>
                <w:sz w:val="18"/>
                <w:szCs w:val="18"/>
              </w:rPr>
              <w:t>1、行政经费包括：单位性质为行政或参公单位，经济分类科目为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办公设备购置、专用设备购置、信息网络及软件购置更新、公务用车购置、其他交通工具购置对应的预算资金。</w:t>
            </w:r>
          </w:p>
        </w:tc>
      </w:tr>
      <w:tr w:rsidR="00495FF7" w:rsidRPr="00495FF7" w:rsidTr="00D65110">
        <w:trPr>
          <w:trHeight w:val="1515"/>
          <w:jc w:val="center"/>
        </w:trPr>
        <w:tc>
          <w:tcPr>
            <w:tcW w:w="9520" w:type="dxa"/>
            <w:gridSpan w:val="5"/>
            <w:tcBorders>
              <w:top w:val="nil"/>
              <w:left w:val="nil"/>
              <w:bottom w:val="nil"/>
              <w:right w:val="nil"/>
            </w:tcBorders>
            <w:shd w:val="clear" w:color="000000" w:fill="FFFFFF"/>
            <w:vAlign w:val="center"/>
            <w:hideMark/>
          </w:tcPr>
          <w:p w:rsidR="00495FF7" w:rsidRPr="00495FF7" w:rsidRDefault="00495FF7" w:rsidP="00495FF7">
            <w:pPr>
              <w:widowControl/>
              <w:jc w:val="left"/>
              <w:rPr>
                <w:rFonts w:ascii="宋体" w:eastAsia="宋体" w:hAnsi="宋体" w:cs="Arial"/>
                <w:color w:val="000000"/>
                <w:kern w:val="0"/>
                <w:sz w:val="18"/>
                <w:szCs w:val="18"/>
              </w:rPr>
            </w:pPr>
            <w:r w:rsidRPr="00495FF7">
              <w:rPr>
                <w:rFonts w:ascii="宋体" w:eastAsia="宋体" w:hAnsi="宋体" w:cs="Arial" w:hint="eastAsia"/>
                <w:color w:val="000000"/>
                <w:kern w:val="0"/>
                <w:sz w:val="18"/>
                <w:szCs w:val="18"/>
              </w:rPr>
              <w:t>2、“三公”经费包括因公出国（境）经费、公务用车购置及运行维护费和公务接待费。其中：因公出国（境）经费指省直行政单位、事业单位工作人员公务出国（境）的住宿费、差旅费、伙食补助费、杂费、培训费等支出；公务用车购置及运行维护费指省直行政单位、事业单位公务用车购置费、公务用车租用费、燃料费、维修费、过桥过路费、保险费等支出；公务接待费指省直行政单位、事业单位按规定开支的各类公务接待（外宾接待）费用。</w:t>
            </w:r>
          </w:p>
        </w:tc>
      </w:tr>
    </w:tbl>
    <w:p w:rsidR="00D45850" w:rsidRDefault="00D45850"/>
    <w:tbl>
      <w:tblPr>
        <w:tblW w:w="8900" w:type="dxa"/>
        <w:tblInd w:w="96" w:type="dxa"/>
        <w:tblLook w:val="04A0"/>
      </w:tblPr>
      <w:tblGrid>
        <w:gridCol w:w="3380"/>
        <w:gridCol w:w="1100"/>
        <w:gridCol w:w="1960"/>
        <w:gridCol w:w="1360"/>
        <w:gridCol w:w="1100"/>
      </w:tblGrid>
      <w:tr w:rsidR="00304C97" w:rsidRPr="00304C97" w:rsidTr="00304C97">
        <w:trPr>
          <w:trHeight w:val="360"/>
        </w:trPr>
        <w:tc>
          <w:tcPr>
            <w:tcW w:w="3380" w:type="dxa"/>
            <w:tcBorders>
              <w:top w:val="nil"/>
              <w:left w:val="nil"/>
              <w:bottom w:val="nil"/>
              <w:right w:val="nil"/>
            </w:tcBorders>
            <w:shd w:val="clear" w:color="000000" w:fill="FFFFFF"/>
            <w:vAlign w:val="center"/>
            <w:hideMark/>
          </w:tcPr>
          <w:p w:rsidR="00304C97" w:rsidRPr="00304C97" w:rsidRDefault="00304C97" w:rsidP="00304C97">
            <w:pPr>
              <w:widowControl/>
              <w:jc w:val="center"/>
              <w:rPr>
                <w:rFonts w:ascii="微软雅黑" w:eastAsia="微软雅黑" w:hAnsi="微软雅黑" w:cs="Arial"/>
                <w:color w:val="000000"/>
                <w:kern w:val="0"/>
                <w:sz w:val="18"/>
                <w:szCs w:val="18"/>
              </w:rPr>
            </w:pPr>
            <w:r w:rsidRPr="00304C97">
              <w:rPr>
                <w:rFonts w:ascii="微软雅黑" w:eastAsia="微软雅黑" w:hAnsi="微软雅黑" w:cs="Arial" w:hint="eastAsia"/>
                <w:color w:val="000000"/>
                <w:kern w:val="0"/>
                <w:sz w:val="18"/>
                <w:szCs w:val="18"/>
              </w:rPr>
              <w:t xml:space="preserve">　</w:t>
            </w:r>
          </w:p>
        </w:tc>
        <w:tc>
          <w:tcPr>
            <w:tcW w:w="1100" w:type="dxa"/>
            <w:tcBorders>
              <w:top w:val="nil"/>
              <w:left w:val="nil"/>
              <w:bottom w:val="nil"/>
              <w:right w:val="nil"/>
            </w:tcBorders>
            <w:shd w:val="clear" w:color="000000" w:fill="FFFFFF"/>
            <w:vAlign w:val="center"/>
            <w:hideMark/>
          </w:tcPr>
          <w:p w:rsidR="00304C97" w:rsidRPr="00304C97" w:rsidRDefault="00304C97" w:rsidP="00304C97">
            <w:pPr>
              <w:widowControl/>
              <w:jc w:val="center"/>
              <w:rPr>
                <w:rFonts w:ascii="微软雅黑" w:eastAsia="微软雅黑" w:hAnsi="微软雅黑" w:cs="Arial"/>
                <w:color w:val="000000"/>
                <w:kern w:val="0"/>
                <w:sz w:val="18"/>
                <w:szCs w:val="18"/>
              </w:rPr>
            </w:pPr>
            <w:r w:rsidRPr="00304C97">
              <w:rPr>
                <w:rFonts w:ascii="微软雅黑" w:eastAsia="微软雅黑" w:hAnsi="微软雅黑" w:cs="Arial" w:hint="eastAsia"/>
                <w:color w:val="000000"/>
                <w:kern w:val="0"/>
                <w:sz w:val="18"/>
                <w:szCs w:val="18"/>
              </w:rPr>
              <w:t xml:space="preserve">　</w:t>
            </w:r>
          </w:p>
        </w:tc>
        <w:tc>
          <w:tcPr>
            <w:tcW w:w="1960" w:type="dxa"/>
            <w:tcBorders>
              <w:top w:val="nil"/>
              <w:left w:val="nil"/>
              <w:bottom w:val="nil"/>
              <w:right w:val="nil"/>
            </w:tcBorders>
            <w:shd w:val="clear" w:color="000000" w:fill="FFFFFF"/>
            <w:vAlign w:val="center"/>
            <w:hideMark/>
          </w:tcPr>
          <w:p w:rsidR="00304C97" w:rsidRPr="00304C97" w:rsidRDefault="00304C97" w:rsidP="00304C97">
            <w:pPr>
              <w:widowControl/>
              <w:jc w:val="center"/>
              <w:rPr>
                <w:rFonts w:ascii="微软雅黑" w:eastAsia="微软雅黑" w:hAnsi="微软雅黑" w:cs="Arial"/>
                <w:color w:val="000000"/>
                <w:kern w:val="0"/>
                <w:sz w:val="18"/>
                <w:szCs w:val="18"/>
              </w:rPr>
            </w:pPr>
            <w:r w:rsidRPr="00304C97">
              <w:rPr>
                <w:rFonts w:ascii="微软雅黑" w:eastAsia="微软雅黑" w:hAnsi="微软雅黑" w:cs="Arial" w:hint="eastAsia"/>
                <w:color w:val="000000"/>
                <w:kern w:val="0"/>
                <w:sz w:val="18"/>
                <w:szCs w:val="18"/>
              </w:rPr>
              <w:t xml:space="preserve">　</w:t>
            </w:r>
          </w:p>
        </w:tc>
        <w:tc>
          <w:tcPr>
            <w:tcW w:w="1360" w:type="dxa"/>
            <w:tcBorders>
              <w:top w:val="nil"/>
              <w:left w:val="nil"/>
              <w:bottom w:val="nil"/>
              <w:right w:val="nil"/>
            </w:tcBorders>
            <w:shd w:val="clear" w:color="000000" w:fill="FFFFFF"/>
            <w:vAlign w:val="center"/>
            <w:hideMark/>
          </w:tcPr>
          <w:p w:rsidR="00304C97" w:rsidRPr="00304C97" w:rsidRDefault="00304C97" w:rsidP="00304C97">
            <w:pPr>
              <w:widowControl/>
              <w:jc w:val="center"/>
              <w:rPr>
                <w:rFonts w:ascii="微软雅黑" w:eastAsia="微软雅黑" w:hAnsi="微软雅黑" w:cs="Arial"/>
                <w:color w:val="000000"/>
                <w:kern w:val="0"/>
                <w:sz w:val="18"/>
                <w:szCs w:val="18"/>
              </w:rPr>
            </w:pPr>
            <w:r w:rsidRPr="00304C97">
              <w:rPr>
                <w:rFonts w:ascii="微软雅黑" w:eastAsia="微软雅黑" w:hAnsi="微软雅黑" w:cs="Arial" w:hint="eastAsia"/>
                <w:color w:val="000000"/>
                <w:kern w:val="0"/>
                <w:sz w:val="18"/>
                <w:szCs w:val="18"/>
              </w:rPr>
              <w:t xml:space="preserve">　</w:t>
            </w:r>
          </w:p>
        </w:tc>
        <w:tc>
          <w:tcPr>
            <w:tcW w:w="1100" w:type="dxa"/>
            <w:tcBorders>
              <w:top w:val="nil"/>
              <w:left w:val="nil"/>
              <w:bottom w:val="nil"/>
              <w:right w:val="nil"/>
            </w:tcBorders>
            <w:shd w:val="clear" w:color="000000" w:fill="FFFFFF"/>
            <w:vAlign w:val="center"/>
            <w:hideMark/>
          </w:tcPr>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lastRenderedPageBreak/>
              <w:t>表9</w:t>
            </w:r>
          </w:p>
        </w:tc>
      </w:tr>
      <w:tr w:rsidR="00304C97" w:rsidRPr="00304C97" w:rsidTr="00304C97">
        <w:trPr>
          <w:trHeight w:val="495"/>
        </w:trPr>
        <w:tc>
          <w:tcPr>
            <w:tcW w:w="8900" w:type="dxa"/>
            <w:gridSpan w:val="5"/>
            <w:tcBorders>
              <w:top w:val="nil"/>
              <w:left w:val="nil"/>
              <w:bottom w:val="nil"/>
              <w:right w:val="nil"/>
            </w:tcBorders>
            <w:shd w:val="clear" w:color="000000" w:fill="FFFFFF"/>
            <w:vAlign w:val="center"/>
            <w:hideMark/>
          </w:tcPr>
          <w:p w:rsidR="00304C97" w:rsidRPr="00304C97" w:rsidRDefault="00304C97" w:rsidP="00304C97">
            <w:pPr>
              <w:widowControl/>
              <w:jc w:val="center"/>
              <w:rPr>
                <w:rFonts w:ascii="宋体" w:eastAsia="宋体" w:hAnsi="宋体" w:cs="Arial"/>
                <w:color w:val="000000"/>
                <w:kern w:val="0"/>
                <w:sz w:val="24"/>
              </w:rPr>
            </w:pPr>
            <w:r w:rsidRPr="00304C97">
              <w:rPr>
                <w:rFonts w:ascii="宋体" w:eastAsia="宋体" w:hAnsi="宋体" w:cs="Arial" w:hint="eastAsia"/>
                <w:color w:val="000000"/>
                <w:kern w:val="0"/>
                <w:sz w:val="24"/>
              </w:rPr>
              <w:lastRenderedPageBreak/>
              <w:t>政府性基金预算支出情况表</w:t>
            </w:r>
          </w:p>
        </w:tc>
      </w:tr>
      <w:tr w:rsidR="00304C97" w:rsidRPr="00304C97" w:rsidTr="00304C97">
        <w:trPr>
          <w:trHeight w:val="360"/>
        </w:trPr>
        <w:tc>
          <w:tcPr>
            <w:tcW w:w="3380" w:type="dxa"/>
            <w:tcBorders>
              <w:top w:val="nil"/>
              <w:left w:val="nil"/>
              <w:bottom w:val="nil"/>
              <w:right w:val="nil"/>
            </w:tcBorders>
            <w:shd w:val="clear" w:color="000000" w:fill="FFFFFF"/>
            <w:vAlign w:val="center"/>
            <w:hideMark/>
          </w:tcPr>
          <w:p w:rsidR="00304C97" w:rsidRPr="00304C97" w:rsidRDefault="00304C97" w:rsidP="00304C97">
            <w:pPr>
              <w:widowControl/>
              <w:jc w:val="lef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单位名称：广东省教育考试院</w:t>
            </w:r>
          </w:p>
        </w:tc>
        <w:tc>
          <w:tcPr>
            <w:tcW w:w="1100" w:type="dxa"/>
            <w:tcBorders>
              <w:top w:val="nil"/>
              <w:left w:val="nil"/>
              <w:bottom w:val="nil"/>
              <w:right w:val="nil"/>
            </w:tcBorders>
            <w:shd w:val="clear" w:color="000000" w:fill="FFFFFF"/>
            <w:vAlign w:val="center"/>
            <w:hideMark/>
          </w:tcPr>
          <w:p w:rsidR="00304C97" w:rsidRPr="00304C97" w:rsidRDefault="00304C97" w:rsidP="00304C97">
            <w:pPr>
              <w:widowControl/>
              <w:jc w:val="center"/>
              <w:rPr>
                <w:rFonts w:ascii="微软雅黑" w:eastAsia="微软雅黑" w:hAnsi="微软雅黑" w:cs="Arial"/>
                <w:color w:val="000000"/>
                <w:kern w:val="0"/>
                <w:sz w:val="18"/>
                <w:szCs w:val="18"/>
              </w:rPr>
            </w:pPr>
            <w:r w:rsidRPr="00304C97">
              <w:rPr>
                <w:rFonts w:ascii="微软雅黑" w:eastAsia="微软雅黑" w:hAnsi="微软雅黑" w:cs="Arial" w:hint="eastAsia"/>
                <w:color w:val="000000"/>
                <w:kern w:val="0"/>
                <w:sz w:val="18"/>
                <w:szCs w:val="18"/>
              </w:rPr>
              <w:t xml:space="preserve">　</w:t>
            </w:r>
          </w:p>
        </w:tc>
        <w:tc>
          <w:tcPr>
            <w:tcW w:w="1960" w:type="dxa"/>
            <w:tcBorders>
              <w:top w:val="nil"/>
              <w:left w:val="nil"/>
              <w:bottom w:val="nil"/>
              <w:right w:val="nil"/>
            </w:tcBorders>
            <w:shd w:val="clear" w:color="000000" w:fill="FFFFFF"/>
            <w:vAlign w:val="center"/>
            <w:hideMark/>
          </w:tcPr>
          <w:p w:rsidR="00304C97" w:rsidRPr="00304C97" w:rsidRDefault="00304C97" w:rsidP="00304C97">
            <w:pPr>
              <w:widowControl/>
              <w:jc w:val="center"/>
              <w:rPr>
                <w:rFonts w:ascii="微软雅黑" w:eastAsia="微软雅黑" w:hAnsi="微软雅黑" w:cs="Arial"/>
                <w:color w:val="000000"/>
                <w:kern w:val="0"/>
                <w:sz w:val="18"/>
                <w:szCs w:val="18"/>
              </w:rPr>
            </w:pPr>
            <w:r w:rsidRPr="00304C97">
              <w:rPr>
                <w:rFonts w:ascii="微软雅黑" w:eastAsia="微软雅黑" w:hAnsi="微软雅黑" w:cs="Arial" w:hint="eastAsia"/>
                <w:color w:val="000000"/>
                <w:kern w:val="0"/>
                <w:sz w:val="18"/>
                <w:szCs w:val="18"/>
              </w:rPr>
              <w:t xml:space="preserve">　</w:t>
            </w:r>
          </w:p>
        </w:tc>
        <w:tc>
          <w:tcPr>
            <w:tcW w:w="1360" w:type="dxa"/>
            <w:tcBorders>
              <w:top w:val="nil"/>
              <w:left w:val="nil"/>
              <w:bottom w:val="nil"/>
              <w:right w:val="nil"/>
            </w:tcBorders>
            <w:shd w:val="clear" w:color="000000" w:fill="FFFFFF"/>
            <w:vAlign w:val="center"/>
            <w:hideMark/>
          </w:tcPr>
          <w:p w:rsidR="00304C97" w:rsidRPr="00304C97" w:rsidRDefault="00304C97" w:rsidP="00304C97">
            <w:pPr>
              <w:widowControl/>
              <w:jc w:val="center"/>
              <w:rPr>
                <w:rFonts w:ascii="微软雅黑" w:eastAsia="微软雅黑" w:hAnsi="微软雅黑" w:cs="Arial"/>
                <w:color w:val="000000"/>
                <w:kern w:val="0"/>
                <w:sz w:val="18"/>
                <w:szCs w:val="18"/>
              </w:rPr>
            </w:pPr>
            <w:r w:rsidRPr="00304C97">
              <w:rPr>
                <w:rFonts w:ascii="微软雅黑" w:eastAsia="微软雅黑" w:hAnsi="微软雅黑" w:cs="Arial" w:hint="eastAsia"/>
                <w:color w:val="000000"/>
                <w:kern w:val="0"/>
                <w:sz w:val="18"/>
                <w:szCs w:val="18"/>
              </w:rPr>
              <w:t xml:space="preserve">　</w:t>
            </w:r>
          </w:p>
        </w:tc>
        <w:tc>
          <w:tcPr>
            <w:tcW w:w="1100" w:type="dxa"/>
            <w:tcBorders>
              <w:top w:val="nil"/>
              <w:left w:val="nil"/>
              <w:bottom w:val="nil"/>
              <w:right w:val="nil"/>
            </w:tcBorders>
            <w:shd w:val="clear" w:color="000000" w:fill="FFFFFF"/>
            <w:vAlign w:val="center"/>
            <w:hideMark/>
          </w:tcPr>
          <w:p w:rsidR="00304C97" w:rsidRPr="00304C97" w:rsidRDefault="00304C97" w:rsidP="00304C97">
            <w:pPr>
              <w:widowControl/>
              <w:jc w:val="center"/>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单位：万元</w:t>
            </w:r>
          </w:p>
        </w:tc>
      </w:tr>
      <w:tr w:rsidR="00304C97" w:rsidRPr="00304C97" w:rsidTr="00304C97">
        <w:trPr>
          <w:trHeight w:val="555"/>
        </w:trPr>
        <w:tc>
          <w:tcPr>
            <w:tcW w:w="4480" w:type="dxa"/>
            <w:gridSpan w:val="2"/>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center"/>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功能分类科目</w:t>
            </w:r>
          </w:p>
        </w:tc>
        <w:tc>
          <w:tcPr>
            <w:tcW w:w="44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304C97" w:rsidRPr="00304C97" w:rsidRDefault="00304C97" w:rsidP="00304C97">
            <w:pPr>
              <w:widowControl/>
              <w:jc w:val="center"/>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政府性基金预算支出</w:t>
            </w:r>
          </w:p>
        </w:tc>
      </w:tr>
      <w:tr w:rsidR="00304C97" w:rsidRPr="00304C97" w:rsidTr="00304C97">
        <w:trPr>
          <w:trHeight w:val="615"/>
        </w:trPr>
        <w:tc>
          <w:tcPr>
            <w:tcW w:w="338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center"/>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科目编码</w:t>
            </w:r>
          </w:p>
        </w:tc>
        <w:tc>
          <w:tcPr>
            <w:tcW w:w="110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center"/>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科目名称</w:t>
            </w:r>
          </w:p>
        </w:tc>
        <w:tc>
          <w:tcPr>
            <w:tcW w:w="196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center"/>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小计</w:t>
            </w:r>
          </w:p>
        </w:tc>
        <w:tc>
          <w:tcPr>
            <w:tcW w:w="136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center"/>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其中：基本支出</w:t>
            </w:r>
          </w:p>
        </w:tc>
        <w:tc>
          <w:tcPr>
            <w:tcW w:w="1100" w:type="dxa"/>
            <w:tcBorders>
              <w:top w:val="single" w:sz="4" w:space="0" w:color="000000"/>
              <w:left w:val="single" w:sz="4" w:space="0" w:color="000000"/>
              <w:bottom w:val="nil"/>
              <w:right w:val="single" w:sz="4" w:space="0" w:color="000000"/>
            </w:tcBorders>
            <w:shd w:val="clear" w:color="000000" w:fill="FFFFFF"/>
            <w:vAlign w:val="center"/>
            <w:hideMark/>
          </w:tcPr>
          <w:p w:rsidR="00304C97" w:rsidRPr="00304C97" w:rsidRDefault="00304C97" w:rsidP="00304C97">
            <w:pPr>
              <w:widowControl/>
              <w:jc w:val="center"/>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项目支出</w:t>
            </w:r>
          </w:p>
        </w:tc>
      </w:tr>
      <w:tr w:rsidR="00304C97" w:rsidRPr="00304C97" w:rsidTr="00304C97">
        <w:trPr>
          <w:trHeight w:val="465"/>
        </w:trPr>
        <w:tc>
          <w:tcPr>
            <w:tcW w:w="338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lef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 xml:space="preserve">　</w:t>
            </w:r>
          </w:p>
        </w:tc>
        <w:tc>
          <w:tcPr>
            <w:tcW w:w="110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lef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 xml:space="preserve">　</w:t>
            </w:r>
          </w:p>
        </w:tc>
        <w:tc>
          <w:tcPr>
            <w:tcW w:w="196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 xml:space="preserve">　</w:t>
            </w:r>
          </w:p>
        </w:tc>
        <w:tc>
          <w:tcPr>
            <w:tcW w:w="136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 xml:space="preserve">　</w:t>
            </w:r>
          </w:p>
        </w:tc>
        <w:tc>
          <w:tcPr>
            <w:tcW w:w="1100" w:type="dxa"/>
            <w:tcBorders>
              <w:top w:val="single" w:sz="4" w:space="0" w:color="000000"/>
              <w:left w:val="single" w:sz="4" w:space="0" w:color="000000"/>
              <w:bottom w:val="nil"/>
              <w:right w:val="single" w:sz="4" w:space="0" w:color="000000"/>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 xml:space="preserve">　</w:t>
            </w:r>
          </w:p>
        </w:tc>
      </w:tr>
      <w:tr w:rsidR="00304C97" w:rsidRPr="00304C97" w:rsidTr="00304C97">
        <w:trPr>
          <w:trHeight w:val="705"/>
        </w:trPr>
        <w:tc>
          <w:tcPr>
            <w:tcW w:w="8900" w:type="dxa"/>
            <w:gridSpan w:val="5"/>
            <w:tcBorders>
              <w:top w:val="single" w:sz="4" w:space="0" w:color="000000"/>
              <w:left w:val="nil"/>
              <w:bottom w:val="nil"/>
              <w:right w:val="nil"/>
            </w:tcBorders>
            <w:shd w:val="clear" w:color="000000" w:fill="FFFFFF"/>
            <w:vAlign w:val="center"/>
            <w:hideMark/>
          </w:tcPr>
          <w:p w:rsidR="00304C97" w:rsidRPr="00304C97" w:rsidRDefault="00304C97" w:rsidP="00304C97">
            <w:pPr>
              <w:widowControl/>
              <w:jc w:val="lef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注：如该部门无政府性基金安排的支出，则本表为空。同时按照财政部有关要求，以空表呈报省人代会审议。</w:t>
            </w:r>
          </w:p>
        </w:tc>
      </w:tr>
    </w:tbl>
    <w:p w:rsidR="00D45850" w:rsidRPr="00304C97" w:rsidRDefault="00D45850"/>
    <w:p w:rsidR="00D45850" w:rsidRDefault="00D45850"/>
    <w:p w:rsidR="00D45850" w:rsidRDefault="00D45850"/>
    <w:p w:rsidR="00D45850" w:rsidRDefault="00D45850"/>
    <w:p w:rsidR="00D45850" w:rsidRDefault="00D45850"/>
    <w:p w:rsidR="00D45850" w:rsidRDefault="00D45850"/>
    <w:p w:rsidR="00D45850" w:rsidRDefault="00D45850"/>
    <w:tbl>
      <w:tblPr>
        <w:tblW w:w="8300" w:type="dxa"/>
        <w:tblInd w:w="96" w:type="dxa"/>
        <w:tblLook w:val="04A0"/>
      </w:tblPr>
      <w:tblGrid>
        <w:gridCol w:w="2048"/>
        <w:gridCol w:w="936"/>
        <w:gridCol w:w="936"/>
        <w:gridCol w:w="978"/>
        <w:gridCol w:w="863"/>
        <w:gridCol w:w="767"/>
        <w:gridCol w:w="632"/>
        <w:gridCol w:w="1140"/>
      </w:tblGrid>
      <w:tr w:rsidR="00304C97" w:rsidRPr="00304C97" w:rsidTr="00304C97">
        <w:trPr>
          <w:trHeight w:val="390"/>
        </w:trPr>
        <w:tc>
          <w:tcPr>
            <w:tcW w:w="2100" w:type="dxa"/>
            <w:tcBorders>
              <w:top w:val="nil"/>
              <w:left w:val="nil"/>
              <w:bottom w:val="nil"/>
              <w:right w:val="nil"/>
            </w:tcBorders>
            <w:shd w:val="clear" w:color="000000" w:fill="FFFFFF"/>
            <w:vAlign w:val="center"/>
            <w:hideMark/>
          </w:tcPr>
          <w:p w:rsidR="00304C97" w:rsidRPr="00304C97" w:rsidRDefault="00304C97" w:rsidP="00304C97">
            <w:pPr>
              <w:widowControl/>
              <w:jc w:val="center"/>
              <w:rPr>
                <w:rFonts w:ascii="微软雅黑" w:eastAsia="微软雅黑" w:hAnsi="微软雅黑" w:cs="Arial"/>
                <w:color w:val="000000"/>
                <w:kern w:val="0"/>
                <w:sz w:val="18"/>
                <w:szCs w:val="18"/>
              </w:rPr>
            </w:pPr>
            <w:r w:rsidRPr="00304C97">
              <w:rPr>
                <w:rFonts w:ascii="微软雅黑" w:eastAsia="微软雅黑" w:hAnsi="微软雅黑" w:cs="Arial" w:hint="eastAsia"/>
                <w:color w:val="000000"/>
                <w:kern w:val="0"/>
                <w:sz w:val="18"/>
                <w:szCs w:val="18"/>
              </w:rPr>
              <w:t xml:space="preserve">　</w:t>
            </w:r>
          </w:p>
        </w:tc>
        <w:tc>
          <w:tcPr>
            <w:tcW w:w="900" w:type="dxa"/>
            <w:tcBorders>
              <w:top w:val="nil"/>
              <w:left w:val="nil"/>
              <w:bottom w:val="nil"/>
              <w:right w:val="nil"/>
            </w:tcBorders>
            <w:shd w:val="clear" w:color="000000" w:fill="FFFFFF"/>
            <w:vAlign w:val="center"/>
            <w:hideMark/>
          </w:tcPr>
          <w:p w:rsidR="00304C97" w:rsidRPr="00304C97" w:rsidRDefault="00304C97" w:rsidP="00304C97">
            <w:pPr>
              <w:widowControl/>
              <w:jc w:val="center"/>
              <w:rPr>
                <w:rFonts w:ascii="微软雅黑" w:eastAsia="微软雅黑" w:hAnsi="微软雅黑" w:cs="Arial"/>
                <w:color w:val="000000"/>
                <w:kern w:val="0"/>
                <w:sz w:val="18"/>
                <w:szCs w:val="18"/>
              </w:rPr>
            </w:pPr>
            <w:r w:rsidRPr="00304C97">
              <w:rPr>
                <w:rFonts w:ascii="微软雅黑" w:eastAsia="微软雅黑" w:hAnsi="微软雅黑" w:cs="Arial" w:hint="eastAsia"/>
                <w:color w:val="000000"/>
                <w:kern w:val="0"/>
                <w:sz w:val="18"/>
                <w:szCs w:val="18"/>
              </w:rPr>
              <w:t xml:space="preserve">　</w:t>
            </w:r>
          </w:p>
        </w:tc>
        <w:tc>
          <w:tcPr>
            <w:tcW w:w="860" w:type="dxa"/>
            <w:tcBorders>
              <w:top w:val="nil"/>
              <w:left w:val="nil"/>
              <w:bottom w:val="nil"/>
              <w:right w:val="nil"/>
            </w:tcBorders>
            <w:shd w:val="clear" w:color="000000" w:fill="FFFFFF"/>
            <w:vAlign w:val="center"/>
            <w:hideMark/>
          </w:tcPr>
          <w:p w:rsidR="00304C97" w:rsidRPr="00304C97" w:rsidRDefault="00304C97" w:rsidP="00304C97">
            <w:pPr>
              <w:widowControl/>
              <w:jc w:val="center"/>
              <w:rPr>
                <w:rFonts w:ascii="微软雅黑" w:eastAsia="微软雅黑" w:hAnsi="微软雅黑" w:cs="Arial"/>
                <w:color w:val="000000"/>
                <w:kern w:val="0"/>
                <w:sz w:val="18"/>
                <w:szCs w:val="18"/>
              </w:rPr>
            </w:pPr>
            <w:r w:rsidRPr="00304C97">
              <w:rPr>
                <w:rFonts w:ascii="微软雅黑" w:eastAsia="微软雅黑" w:hAnsi="微软雅黑" w:cs="Arial" w:hint="eastAsia"/>
                <w:color w:val="000000"/>
                <w:kern w:val="0"/>
                <w:sz w:val="18"/>
                <w:szCs w:val="18"/>
              </w:rPr>
              <w:t xml:space="preserve">　</w:t>
            </w:r>
          </w:p>
        </w:tc>
        <w:tc>
          <w:tcPr>
            <w:tcW w:w="980" w:type="dxa"/>
            <w:tcBorders>
              <w:top w:val="nil"/>
              <w:left w:val="nil"/>
              <w:bottom w:val="nil"/>
              <w:right w:val="nil"/>
            </w:tcBorders>
            <w:shd w:val="clear" w:color="000000" w:fill="FFFFFF"/>
            <w:vAlign w:val="center"/>
            <w:hideMark/>
          </w:tcPr>
          <w:p w:rsidR="00304C97" w:rsidRPr="00304C97" w:rsidRDefault="00304C97" w:rsidP="00304C97">
            <w:pPr>
              <w:widowControl/>
              <w:jc w:val="center"/>
              <w:rPr>
                <w:rFonts w:ascii="微软雅黑" w:eastAsia="微软雅黑" w:hAnsi="微软雅黑" w:cs="Arial"/>
                <w:color w:val="000000"/>
                <w:kern w:val="0"/>
                <w:sz w:val="18"/>
                <w:szCs w:val="18"/>
              </w:rPr>
            </w:pPr>
            <w:r w:rsidRPr="00304C97">
              <w:rPr>
                <w:rFonts w:ascii="微软雅黑" w:eastAsia="微软雅黑" w:hAnsi="微软雅黑" w:cs="Arial" w:hint="eastAsia"/>
                <w:color w:val="000000"/>
                <w:kern w:val="0"/>
                <w:sz w:val="18"/>
                <w:szCs w:val="18"/>
              </w:rPr>
              <w:t xml:space="preserve">　</w:t>
            </w:r>
          </w:p>
        </w:tc>
        <w:tc>
          <w:tcPr>
            <w:tcW w:w="880" w:type="dxa"/>
            <w:tcBorders>
              <w:top w:val="nil"/>
              <w:left w:val="nil"/>
              <w:bottom w:val="nil"/>
              <w:right w:val="nil"/>
            </w:tcBorders>
            <w:shd w:val="clear" w:color="000000" w:fill="FFFFFF"/>
            <w:vAlign w:val="center"/>
            <w:hideMark/>
          </w:tcPr>
          <w:p w:rsidR="00304C97" w:rsidRPr="00304C97" w:rsidRDefault="00304C97" w:rsidP="00304C97">
            <w:pPr>
              <w:widowControl/>
              <w:jc w:val="center"/>
              <w:rPr>
                <w:rFonts w:ascii="微软雅黑" w:eastAsia="微软雅黑" w:hAnsi="微软雅黑" w:cs="Arial"/>
                <w:color w:val="000000"/>
                <w:kern w:val="0"/>
                <w:sz w:val="18"/>
                <w:szCs w:val="18"/>
              </w:rPr>
            </w:pPr>
            <w:r w:rsidRPr="00304C97">
              <w:rPr>
                <w:rFonts w:ascii="微软雅黑" w:eastAsia="微软雅黑" w:hAnsi="微软雅黑" w:cs="Arial" w:hint="eastAsia"/>
                <w:color w:val="000000"/>
                <w:kern w:val="0"/>
                <w:sz w:val="18"/>
                <w:szCs w:val="18"/>
              </w:rPr>
              <w:t xml:space="preserve">　</w:t>
            </w:r>
          </w:p>
        </w:tc>
        <w:tc>
          <w:tcPr>
            <w:tcW w:w="780" w:type="dxa"/>
            <w:tcBorders>
              <w:top w:val="nil"/>
              <w:left w:val="nil"/>
              <w:bottom w:val="nil"/>
              <w:right w:val="nil"/>
            </w:tcBorders>
            <w:shd w:val="clear" w:color="000000" w:fill="FFFFFF"/>
            <w:vAlign w:val="center"/>
            <w:hideMark/>
          </w:tcPr>
          <w:p w:rsidR="00304C97" w:rsidRPr="00304C97" w:rsidRDefault="00304C97" w:rsidP="00304C97">
            <w:pPr>
              <w:widowControl/>
              <w:jc w:val="center"/>
              <w:rPr>
                <w:rFonts w:ascii="微软雅黑" w:eastAsia="微软雅黑" w:hAnsi="微软雅黑" w:cs="Arial"/>
                <w:color w:val="000000"/>
                <w:kern w:val="0"/>
                <w:sz w:val="18"/>
                <w:szCs w:val="18"/>
              </w:rPr>
            </w:pPr>
            <w:r w:rsidRPr="00304C97">
              <w:rPr>
                <w:rFonts w:ascii="微软雅黑" w:eastAsia="微软雅黑" w:hAnsi="微软雅黑" w:cs="Arial" w:hint="eastAsia"/>
                <w:color w:val="000000"/>
                <w:kern w:val="0"/>
                <w:sz w:val="18"/>
                <w:szCs w:val="18"/>
              </w:rPr>
              <w:t xml:space="preserve">　</w:t>
            </w:r>
          </w:p>
        </w:tc>
        <w:tc>
          <w:tcPr>
            <w:tcW w:w="640" w:type="dxa"/>
            <w:tcBorders>
              <w:top w:val="nil"/>
              <w:left w:val="nil"/>
              <w:bottom w:val="nil"/>
              <w:right w:val="nil"/>
            </w:tcBorders>
            <w:shd w:val="clear" w:color="000000" w:fill="FFFFFF"/>
            <w:vAlign w:val="center"/>
            <w:hideMark/>
          </w:tcPr>
          <w:p w:rsidR="00304C97" w:rsidRPr="00304C97" w:rsidRDefault="00304C97" w:rsidP="00304C97">
            <w:pPr>
              <w:widowControl/>
              <w:jc w:val="center"/>
              <w:rPr>
                <w:rFonts w:ascii="微软雅黑" w:eastAsia="微软雅黑" w:hAnsi="微软雅黑" w:cs="Arial"/>
                <w:color w:val="000000"/>
                <w:kern w:val="0"/>
                <w:sz w:val="18"/>
                <w:szCs w:val="18"/>
              </w:rPr>
            </w:pPr>
            <w:r w:rsidRPr="00304C97">
              <w:rPr>
                <w:rFonts w:ascii="微软雅黑" w:eastAsia="微软雅黑" w:hAnsi="微软雅黑" w:cs="Arial" w:hint="eastAsia"/>
                <w:color w:val="000000"/>
                <w:kern w:val="0"/>
                <w:sz w:val="18"/>
                <w:szCs w:val="18"/>
              </w:rPr>
              <w:t xml:space="preserve">　</w:t>
            </w:r>
          </w:p>
        </w:tc>
        <w:tc>
          <w:tcPr>
            <w:tcW w:w="1160" w:type="dxa"/>
            <w:tcBorders>
              <w:top w:val="nil"/>
              <w:left w:val="nil"/>
              <w:bottom w:val="nil"/>
              <w:right w:val="nil"/>
            </w:tcBorders>
            <w:shd w:val="clear" w:color="000000" w:fill="FFFFFF"/>
            <w:vAlign w:val="center"/>
            <w:hideMark/>
          </w:tcPr>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B014A9" w:rsidRDefault="00B014A9" w:rsidP="00304C97">
            <w:pPr>
              <w:widowControl/>
              <w:jc w:val="right"/>
              <w:rPr>
                <w:rFonts w:ascii="宋体" w:eastAsia="宋体" w:hAnsi="宋体" w:cs="Arial"/>
                <w:color w:val="000000"/>
                <w:kern w:val="0"/>
                <w:sz w:val="18"/>
                <w:szCs w:val="18"/>
              </w:rPr>
            </w:pPr>
          </w:p>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lastRenderedPageBreak/>
              <w:t>表10</w:t>
            </w:r>
          </w:p>
        </w:tc>
      </w:tr>
      <w:tr w:rsidR="00304C97" w:rsidRPr="00304C97" w:rsidTr="00304C97">
        <w:trPr>
          <w:trHeight w:val="495"/>
        </w:trPr>
        <w:tc>
          <w:tcPr>
            <w:tcW w:w="8300" w:type="dxa"/>
            <w:gridSpan w:val="8"/>
            <w:tcBorders>
              <w:top w:val="nil"/>
              <w:left w:val="nil"/>
              <w:bottom w:val="nil"/>
              <w:right w:val="nil"/>
            </w:tcBorders>
            <w:shd w:val="clear" w:color="000000" w:fill="FFFFFF"/>
            <w:vAlign w:val="center"/>
            <w:hideMark/>
          </w:tcPr>
          <w:p w:rsidR="00304C97" w:rsidRPr="00304C97" w:rsidRDefault="00304C97" w:rsidP="00304C97">
            <w:pPr>
              <w:widowControl/>
              <w:jc w:val="center"/>
              <w:rPr>
                <w:rFonts w:ascii="宋体" w:eastAsia="宋体" w:hAnsi="宋体" w:cs="Arial"/>
                <w:color w:val="000000"/>
                <w:kern w:val="0"/>
                <w:sz w:val="24"/>
              </w:rPr>
            </w:pPr>
            <w:r w:rsidRPr="00304C97">
              <w:rPr>
                <w:rFonts w:ascii="宋体" w:eastAsia="宋体" w:hAnsi="宋体" w:cs="Arial" w:hint="eastAsia"/>
                <w:color w:val="000000"/>
                <w:kern w:val="0"/>
                <w:sz w:val="24"/>
              </w:rPr>
              <w:lastRenderedPageBreak/>
              <w:t>部门预算基本支出预算表</w:t>
            </w:r>
          </w:p>
        </w:tc>
      </w:tr>
      <w:tr w:rsidR="00304C97" w:rsidRPr="00304C97" w:rsidTr="00304C97">
        <w:trPr>
          <w:trHeight w:val="390"/>
        </w:trPr>
        <w:tc>
          <w:tcPr>
            <w:tcW w:w="2100" w:type="dxa"/>
            <w:tcBorders>
              <w:top w:val="nil"/>
              <w:left w:val="nil"/>
              <w:bottom w:val="nil"/>
              <w:right w:val="nil"/>
            </w:tcBorders>
            <w:shd w:val="clear" w:color="000000" w:fill="FFFFFF"/>
            <w:vAlign w:val="center"/>
            <w:hideMark/>
          </w:tcPr>
          <w:p w:rsidR="00304C97" w:rsidRPr="00304C97" w:rsidRDefault="00304C97" w:rsidP="00304C97">
            <w:pPr>
              <w:widowControl/>
              <w:jc w:val="lef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单位名称：广东省教育考试院</w:t>
            </w:r>
          </w:p>
        </w:tc>
        <w:tc>
          <w:tcPr>
            <w:tcW w:w="900" w:type="dxa"/>
            <w:tcBorders>
              <w:top w:val="nil"/>
              <w:left w:val="nil"/>
              <w:bottom w:val="nil"/>
              <w:right w:val="nil"/>
            </w:tcBorders>
            <w:shd w:val="clear" w:color="000000" w:fill="FFFFFF"/>
            <w:vAlign w:val="center"/>
            <w:hideMark/>
          </w:tcPr>
          <w:p w:rsidR="00304C97" w:rsidRPr="00304C97" w:rsidRDefault="00304C97" w:rsidP="00304C97">
            <w:pPr>
              <w:widowControl/>
              <w:jc w:val="center"/>
              <w:rPr>
                <w:rFonts w:ascii="微软雅黑" w:eastAsia="微软雅黑" w:hAnsi="微软雅黑" w:cs="Arial"/>
                <w:color w:val="000000"/>
                <w:kern w:val="0"/>
                <w:sz w:val="18"/>
                <w:szCs w:val="18"/>
              </w:rPr>
            </w:pPr>
            <w:r w:rsidRPr="00304C97">
              <w:rPr>
                <w:rFonts w:ascii="微软雅黑" w:eastAsia="微软雅黑" w:hAnsi="微软雅黑" w:cs="Arial" w:hint="eastAsia"/>
                <w:color w:val="000000"/>
                <w:kern w:val="0"/>
                <w:sz w:val="18"/>
                <w:szCs w:val="18"/>
              </w:rPr>
              <w:t xml:space="preserve">　</w:t>
            </w:r>
          </w:p>
        </w:tc>
        <w:tc>
          <w:tcPr>
            <w:tcW w:w="860" w:type="dxa"/>
            <w:tcBorders>
              <w:top w:val="nil"/>
              <w:left w:val="nil"/>
              <w:bottom w:val="nil"/>
              <w:right w:val="nil"/>
            </w:tcBorders>
            <w:shd w:val="clear" w:color="000000" w:fill="FFFFFF"/>
            <w:vAlign w:val="center"/>
            <w:hideMark/>
          </w:tcPr>
          <w:p w:rsidR="00304C97" w:rsidRPr="00304C97" w:rsidRDefault="00304C97" w:rsidP="00304C97">
            <w:pPr>
              <w:widowControl/>
              <w:jc w:val="center"/>
              <w:rPr>
                <w:rFonts w:ascii="微软雅黑" w:eastAsia="微软雅黑" w:hAnsi="微软雅黑" w:cs="Arial"/>
                <w:color w:val="000000"/>
                <w:kern w:val="0"/>
                <w:sz w:val="18"/>
                <w:szCs w:val="18"/>
              </w:rPr>
            </w:pPr>
            <w:r w:rsidRPr="00304C97">
              <w:rPr>
                <w:rFonts w:ascii="微软雅黑" w:eastAsia="微软雅黑" w:hAnsi="微软雅黑" w:cs="Arial" w:hint="eastAsia"/>
                <w:color w:val="000000"/>
                <w:kern w:val="0"/>
                <w:sz w:val="18"/>
                <w:szCs w:val="18"/>
              </w:rPr>
              <w:t xml:space="preserve">　</w:t>
            </w:r>
          </w:p>
        </w:tc>
        <w:tc>
          <w:tcPr>
            <w:tcW w:w="980" w:type="dxa"/>
            <w:tcBorders>
              <w:top w:val="nil"/>
              <w:left w:val="nil"/>
              <w:bottom w:val="nil"/>
              <w:right w:val="nil"/>
            </w:tcBorders>
            <w:shd w:val="clear" w:color="000000" w:fill="FFFFFF"/>
            <w:vAlign w:val="center"/>
            <w:hideMark/>
          </w:tcPr>
          <w:p w:rsidR="00304C97" w:rsidRPr="00304C97" w:rsidRDefault="00304C97" w:rsidP="00304C97">
            <w:pPr>
              <w:widowControl/>
              <w:jc w:val="center"/>
              <w:rPr>
                <w:rFonts w:ascii="微软雅黑" w:eastAsia="微软雅黑" w:hAnsi="微软雅黑" w:cs="Arial"/>
                <w:color w:val="000000"/>
                <w:kern w:val="0"/>
                <w:sz w:val="18"/>
                <w:szCs w:val="18"/>
              </w:rPr>
            </w:pPr>
            <w:r w:rsidRPr="00304C97">
              <w:rPr>
                <w:rFonts w:ascii="微软雅黑" w:eastAsia="微软雅黑" w:hAnsi="微软雅黑" w:cs="Arial" w:hint="eastAsia"/>
                <w:color w:val="000000"/>
                <w:kern w:val="0"/>
                <w:sz w:val="18"/>
                <w:szCs w:val="18"/>
              </w:rPr>
              <w:t xml:space="preserve">　</w:t>
            </w:r>
          </w:p>
        </w:tc>
        <w:tc>
          <w:tcPr>
            <w:tcW w:w="880" w:type="dxa"/>
            <w:tcBorders>
              <w:top w:val="nil"/>
              <w:left w:val="nil"/>
              <w:bottom w:val="nil"/>
              <w:right w:val="nil"/>
            </w:tcBorders>
            <w:shd w:val="clear" w:color="000000" w:fill="FFFFFF"/>
            <w:vAlign w:val="center"/>
            <w:hideMark/>
          </w:tcPr>
          <w:p w:rsidR="00304C97" w:rsidRPr="00304C97" w:rsidRDefault="00304C97" w:rsidP="00304C97">
            <w:pPr>
              <w:widowControl/>
              <w:jc w:val="center"/>
              <w:rPr>
                <w:rFonts w:ascii="微软雅黑" w:eastAsia="微软雅黑" w:hAnsi="微软雅黑" w:cs="Arial"/>
                <w:color w:val="000000"/>
                <w:kern w:val="0"/>
                <w:sz w:val="18"/>
                <w:szCs w:val="18"/>
              </w:rPr>
            </w:pPr>
            <w:r w:rsidRPr="00304C97">
              <w:rPr>
                <w:rFonts w:ascii="微软雅黑" w:eastAsia="微软雅黑" w:hAnsi="微软雅黑" w:cs="Arial" w:hint="eastAsia"/>
                <w:color w:val="000000"/>
                <w:kern w:val="0"/>
                <w:sz w:val="18"/>
                <w:szCs w:val="18"/>
              </w:rPr>
              <w:t xml:space="preserve">　</w:t>
            </w:r>
          </w:p>
        </w:tc>
        <w:tc>
          <w:tcPr>
            <w:tcW w:w="780" w:type="dxa"/>
            <w:tcBorders>
              <w:top w:val="nil"/>
              <w:left w:val="nil"/>
              <w:bottom w:val="nil"/>
              <w:right w:val="nil"/>
            </w:tcBorders>
            <w:shd w:val="clear" w:color="000000" w:fill="FFFFFF"/>
            <w:vAlign w:val="center"/>
            <w:hideMark/>
          </w:tcPr>
          <w:p w:rsidR="00304C97" w:rsidRPr="00304C97" w:rsidRDefault="00304C97" w:rsidP="00304C97">
            <w:pPr>
              <w:widowControl/>
              <w:jc w:val="center"/>
              <w:rPr>
                <w:rFonts w:ascii="微软雅黑" w:eastAsia="微软雅黑" w:hAnsi="微软雅黑" w:cs="Arial"/>
                <w:color w:val="000000"/>
                <w:kern w:val="0"/>
                <w:sz w:val="18"/>
                <w:szCs w:val="18"/>
              </w:rPr>
            </w:pPr>
            <w:r w:rsidRPr="00304C97">
              <w:rPr>
                <w:rFonts w:ascii="微软雅黑" w:eastAsia="微软雅黑" w:hAnsi="微软雅黑" w:cs="Arial" w:hint="eastAsia"/>
                <w:color w:val="000000"/>
                <w:kern w:val="0"/>
                <w:sz w:val="18"/>
                <w:szCs w:val="18"/>
              </w:rPr>
              <w:t xml:space="preserve">　</w:t>
            </w:r>
          </w:p>
        </w:tc>
        <w:tc>
          <w:tcPr>
            <w:tcW w:w="640" w:type="dxa"/>
            <w:tcBorders>
              <w:top w:val="nil"/>
              <w:left w:val="nil"/>
              <w:bottom w:val="nil"/>
              <w:right w:val="nil"/>
            </w:tcBorders>
            <w:shd w:val="clear" w:color="000000" w:fill="FFFFFF"/>
            <w:vAlign w:val="center"/>
            <w:hideMark/>
          </w:tcPr>
          <w:p w:rsidR="00304C97" w:rsidRPr="00304C97" w:rsidRDefault="00304C97" w:rsidP="00304C97">
            <w:pPr>
              <w:widowControl/>
              <w:jc w:val="center"/>
              <w:rPr>
                <w:rFonts w:ascii="微软雅黑" w:eastAsia="微软雅黑" w:hAnsi="微软雅黑" w:cs="Arial"/>
                <w:color w:val="000000"/>
                <w:kern w:val="0"/>
                <w:sz w:val="18"/>
                <w:szCs w:val="18"/>
              </w:rPr>
            </w:pPr>
            <w:r w:rsidRPr="00304C97">
              <w:rPr>
                <w:rFonts w:ascii="微软雅黑" w:eastAsia="微软雅黑" w:hAnsi="微软雅黑" w:cs="Arial" w:hint="eastAsia"/>
                <w:color w:val="000000"/>
                <w:kern w:val="0"/>
                <w:sz w:val="18"/>
                <w:szCs w:val="18"/>
              </w:rPr>
              <w:t xml:space="preserve">　</w:t>
            </w:r>
          </w:p>
        </w:tc>
        <w:tc>
          <w:tcPr>
            <w:tcW w:w="1160" w:type="dxa"/>
            <w:tcBorders>
              <w:top w:val="nil"/>
              <w:left w:val="nil"/>
              <w:bottom w:val="nil"/>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金额：万元</w:t>
            </w:r>
          </w:p>
        </w:tc>
      </w:tr>
      <w:tr w:rsidR="00304C97" w:rsidRPr="00304C97" w:rsidTr="00304C97">
        <w:trPr>
          <w:trHeight w:val="390"/>
        </w:trPr>
        <w:tc>
          <w:tcPr>
            <w:tcW w:w="2100" w:type="dxa"/>
            <w:vMerge w:val="restart"/>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center"/>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支出项目类别（资金使用单位）</w:t>
            </w:r>
          </w:p>
        </w:tc>
        <w:tc>
          <w:tcPr>
            <w:tcW w:w="900" w:type="dxa"/>
            <w:vMerge w:val="restart"/>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center"/>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总计</w:t>
            </w:r>
          </w:p>
        </w:tc>
        <w:tc>
          <w:tcPr>
            <w:tcW w:w="3500" w:type="dxa"/>
            <w:gridSpan w:val="4"/>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center"/>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预算拨款</w:t>
            </w:r>
          </w:p>
        </w:tc>
        <w:tc>
          <w:tcPr>
            <w:tcW w:w="640" w:type="dxa"/>
            <w:vMerge w:val="restart"/>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center"/>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财政专户拨款</w:t>
            </w:r>
          </w:p>
        </w:tc>
        <w:tc>
          <w:tcPr>
            <w:tcW w:w="1160"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304C97" w:rsidRPr="00304C97" w:rsidRDefault="00304C97" w:rsidP="00304C97">
            <w:pPr>
              <w:widowControl/>
              <w:jc w:val="center"/>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其他资金</w:t>
            </w:r>
          </w:p>
        </w:tc>
      </w:tr>
      <w:tr w:rsidR="00304C97" w:rsidRPr="00304C97" w:rsidTr="00304C97">
        <w:trPr>
          <w:trHeight w:val="600"/>
        </w:trPr>
        <w:tc>
          <w:tcPr>
            <w:tcW w:w="2100" w:type="dxa"/>
            <w:vMerge/>
            <w:tcBorders>
              <w:top w:val="single" w:sz="4" w:space="0" w:color="000000"/>
              <w:left w:val="single" w:sz="4" w:space="0" w:color="000000"/>
              <w:bottom w:val="nil"/>
              <w:right w:val="nil"/>
            </w:tcBorders>
            <w:vAlign w:val="center"/>
            <w:hideMark/>
          </w:tcPr>
          <w:p w:rsidR="00304C97" w:rsidRPr="00304C97" w:rsidRDefault="00304C97" w:rsidP="00304C97">
            <w:pPr>
              <w:widowControl/>
              <w:jc w:val="left"/>
              <w:rPr>
                <w:rFonts w:ascii="宋体" w:eastAsia="宋体" w:hAnsi="宋体" w:cs="Arial"/>
                <w:color w:val="000000"/>
                <w:kern w:val="0"/>
                <w:sz w:val="18"/>
                <w:szCs w:val="18"/>
              </w:rPr>
            </w:pPr>
          </w:p>
        </w:tc>
        <w:tc>
          <w:tcPr>
            <w:tcW w:w="900" w:type="dxa"/>
            <w:vMerge/>
            <w:tcBorders>
              <w:top w:val="single" w:sz="4" w:space="0" w:color="000000"/>
              <w:left w:val="single" w:sz="4" w:space="0" w:color="000000"/>
              <w:bottom w:val="nil"/>
              <w:right w:val="nil"/>
            </w:tcBorders>
            <w:vAlign w:val="center"/>
            <w:hideMark/>
          </w:tcPr>
          <w:p w:rsidR="00304C97" w:rsidRPr="00304C97" w:rsidRDefault="00304C97" w:rsidP="00304C97">
            <w:pPr>
              <w:widowControl/>
              <w:jc w:val="left"/>
              <w:rPr>
                <w:rFonts w:ascii="宋体" w:eastAsia="宋体" w:hAnsi="宋体" w:cs="Arial"/>
                <w:color w:val="000000"/>
                <w:kern w:val="0"/>
                <w:sz w:val="18"/>
                <w:szCs w:val="18"/>
              </w:rPr>
            </w:pPr>
          </w:p>
        </w:tc>
        <w:tc>
          <w:tcPr>
            <w:tcW w:w="86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center"/>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合计</w:t>
            </w:r>
          </w:p>
        </w:tc>
        <w:tc>
          <w:tcPr>
            <w:tcW w:w="98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center"/>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一般公共预算</w:t>
            </w:r>
          </w:p>
        </w:tc>
        <w:tc>
          <w:tcPr>
            <w:tcW w:w="88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center"/>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政府性基金预算</w:t>
            </w:r>
          </w:p>
        </w:tc>
        <w:tc>
          <w:tcPr>
            <w:tcW w:w="78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center"/>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国有资本经营预算</w:t>
            </w:r>
          </w:p>
        </w:tc>
        <w:tc>
          <w:tcPr>
            <w:tcW w:w="640" w:type="dxa"/>
            <w:vMerge/>
            <w:tcBorders>
              <w:top w:val="single" w:sz="4" w:space="0" w:color="000000"/>
              <w:left w:val="single" w:sz="4" w:space="0" w:color="000000"/>
              <w:bottom w:val="nil"/>
              <w:right w:val="nil"/>
            </w:tcBorders>
            <w:vAlign w:val="center"/>
            <w:hideMark/>
          </w:tcPr>
          <w:p w:rsidR="00304C97" w:rsidRPr="00304C97" w:rsidRDefault="00304C97" w:rsidP="00304C97">
            <w:pPr>
              <w:widowControl/>
              <w:jc w:val="left"/>
              <w:rPr>
                <w:rFonts w:ascii="宋体" w:eastAsia="宋体" w:hAnsi="宋体" w:cs="Arial"/>
                <w:color w:val="000000"/>
                <w:kern w:val="0"/>
                <w:sz w:val="18"/>
                <w:szCs w:val="18"/>
              </w:rPr>
            </w:pPr>
          </w:p>
        </w:tc>
        <w:tc>
          <w:tcPr>
            <w:tcW w:w="1160" w:type="dxa"/>
            <w:vMerge/>
            <w:tcBorders>
              <w:top w:val="single" w:sz="4" w:space="0" w:color="000000"/>
              <w:left w:val="single" w:sz="4" w:space="0" w:color="000000"/>
              <w:bottom w:val="nil"/>
              <w:right w:val="single" w:sz="4" w:space="0" w:color="000000"/>
            </w:tcBorders>
            <w:vAlign w:val="center"/>
            <w:hideMark/>
          </w:tcPr>
          <w:p w:rsidR="00304C97" w:rsidRPr="00304C97" w:rsidRDefault="00304C97" w:rsidP="00304C97">
            <w:pPr>
              <w:widowControl/>
              <w:jc w:val="left"/>
              <w:rPr>
                <w:rFonts w:ascii="宋体" w:eastAsia="宋体" w:hAnsi="宋体" w:cs="Arial"/>
                <w:color w:val="000000"/>
                <w:kern w:val="0"/>
                <w:sz w:val="18"/>
                <w:szCs w:val="18"/>
              </w:rPr>
            </w:pPr>
          </w:p>
        </w:tc>
      </w:tr>
      <w:tr w:rsidR="00304C97" w:rsidRPr="00304C97" w:rsidTr="00304C97">
        <w:trPr>
          <w:trHeight w:val="495"/>
        </w:trPr>
        <w:tc>
          <w:tcPr>
            <w:tcW w:w="210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lef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广东省教育考试院</w:t>
            </w:r>
          </w:p>
        </w:tc>
        <w:tc>
          <w:tcPr>
            <w:tcW w:w="90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3,454.59</w:t>
            </w:r>
          </w:p>
        </w:tc>
        <w:tc>
          <w:tcPr>
            <w:tcW w:w="86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3,454.59</w:t>
            </w:r>
          </w:p>
        </w:tc>
        <w:tc>
          <w:tcPr>
            <w:tcW w:w="98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3,454.59</w:t>
            </w:r>
          </w:p>
        </w:tc>
        <w:tc>
          <w:tcPr>
            <w:tcW w:w="88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 xml:space="preserve">　</w:t>
            </w:r>
          </w:p>
        </w:tc>
        <w:tc>
          <w:tcPr>
            <w:tcW w:w="64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 xml:space="preserve">　</w:t>
            </w:r>
          </w:p>
        </w:tc>
        <w:tc>
          <w:tcPr>
            <w:tcW w:w="1160" w:type="dxa"/>
            <w:tcBorders>
              <w:top w:val="single" w:sz="4" w:space="0" w:color="000000"/>
              <w:left w:val="single" w:sz="4" w:space="0" w:color="000000"/>
              <w:bottom w:val="nil"/>
              <w:right w:val="single" w:sz="4" w:space="0" w:color="000000"/>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 xml:space="preserve">　</w:t>
            </w:r>
          </w:p>
        </w:tc>
      </w:tr>
      <w:tr w:rsidR="00304C97" w:rsidRPr="00304C97" w:rsidTr="00304C97">
        <w:trPr>
          <w:trHeight w:val="495"/>
        </w:trPr>
        <w:tc>
          <w:tcPr>
            <w:tcW w:w="210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lef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 xml:space="preserve">    工资和福利支出</w:t>
            </w:r>
          </w:p>
        </w:tc>
        <w:tc>
          <w:tcPr>
            <w:tcW w:w="90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2,741.79</w:t>
            </w:r>
          </w:p>
        </w:tc>
        <w:tc>
          <w:tcPr>
            <w:tcW w:w="86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2,741.79</w:t>
            </w:r>
          </w:p>
        </w:tc>
        <w:tc>
          <w:tcPr>
            <w:tcW w:w="98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2,741.79</w:t>
            </w:r>
          </w:p>
        </w:tc>
        <w:tc>
          <w:tcPr>
            <w:tcW w:w="88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 xml:space="preserve">　</w:t>
            </w:r>
          </w:p>
        </w:tc>
        <w:tc>
          <w:tcPr>
            <w:tcW w:w="64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 xml:space="preserve">　</w:t>
            </w:r>
          </w:p>
        </w:tc>
        <w:tc>
          <w:tcPr>
            <w:tcW w:w="1160" w:type="dxa"/>
            <w:tcBorders>
              <w:top w:val="single" w:sz="4" w:space="0" w:color="000000"/>
              <w:left w:val="single" w:sz="4" w:space="0" w:color="000000"/>
              <w:bottom w:val="nil"/>
              <w:right w:val="single" w:sz="4" w:space="0" w:color="000000"/>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 xml:space="preserve">　</w:t>
            </w:r>
          </w:p>
        </w:tc>
      </w:tr>
      <w:tr w:rsidR="00304C97" w:rsidRPr="00304C97" w:rsidTr="00304C97">
        <w:trPr>
          <w:trHeight w:val="495"/>
        </w:trPr>
        <w:tc>
          <w:tcPr>
            <w:tcW w:w="210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lef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 xml:space="preserve">    商品和服务支出</w:t>
            </w:r>
          </w:p>
        </w:tc>
        <w:tc>
          <w:tcPr>
            <w:tcW w:w="90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464.10</w:t>
            </w:r>
          </w:p>
        </w:tc>
        <w:tc>
          <w:tcPr>
            <w:tcW w:w="86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464.10</w:t>
            </w:r>
          </w:p>
        </w:tc>
        <w:tc>
          <w:tcPr>
            <w:tcW w:w="98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464.10</w:t>
            </w:r>
          </w:p>
        </w:tc>
        <w:tc>
          <w:tcPr>
            <w:tcW w:w="88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 xml:space="preserve">　</w:t>
            </w:r>
          </w:p>
        </w:tc>
        <w:tc>
          <w:tcPr>
            <w:tcW w:w="640" w:type="dxa"/>
            <w:tcBorders>
              <w:top w:val="single" w:sz="4" w:space="0" w:color="000000"/>
              <w:left w:val="single" w:sz="4" w:space="0" w:color="000000"/>
              <w:bottom w:val="nil"/>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 xml:space="preserve">　</w:t>
            </w:r>
          </w:p>
        </w:tc>
        <w:tc>
          <w:tcPr>
            <w:tcW w:w="1160" w:type="dxa"/>
            <w:tcBorders>
              <w:top w:val="single" w:sz="4" w:space="0" w:color="000000"/>
              <w:left w:val="single" w:sz="4" w:space="0" w:color="000000"/>
              <w:bottom w:val="nil"/>
              <w:right w:val="single" w:sz="4" w:space="0" w:color="000000"/>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 xml:space="preserve">　</w:t>
            </w:r>
          </w:p>
        </w:tc>
      </w:tr>
      <w:tr w:rsidR="00304C97" w:rsidRPr="00304C97" w:rsidTr="00304C97">
        <w:trPr>
          <w:trHeight w:val="495"/>
        </w:trPr>
        <w:tc>
          <w:tcPr>
            <w:tcW w:w="2100" w:type="dxa"/>
            <w:tcBorders>
              <w:top w:val="single" w:sz="4" w:space="0" w:color="000000"/>
              <w:left w:val="single" w:sz="4" w:space="0" w:color="000000"/>
              <w:bottom w:val="single" w:sz="4" w:space="0" w:color="000000"/>
              <w:right w:val="nil"/>
            </w:tcBorders>
            <w:shd w:val="clear" w:color="000000" w:fill="FFFFFF"/>
            <w:vAlign w:val="center"/>
            <w:hideMark/>
          </w:tcPr>
          <w:p w:rsidR="00304C97" w:rsidRPr="00304C97" w:rsidRDefault="00304C97" w:rsidP="00304C97">
            <w:pPr>
              <w:widowControl/>
              <w:jc w:val="lef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 xml:space="preserve">    对个人和家庭的补助</w:t>
            </w:r>
          </w:p>
        </w:tc>
        <w:tc>
          <w:tcPr>
            <w:tcW w:w="900" w:type="dxa"/>
            <w:tcBorders>
              <w:top w:val="single" w:sz="4" w:space="0" w:color="000000"/>
              <w:left w:val="single" w:sz="4" w:space="0" w:color="000000"/>
              <w:bottom w:val="single" w:sz="4" w:space="0" w:color="000000"/>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248.70</w:t>
            </w:r>
          </w:p>
        </w:tc>
        <w:tc>
          <w:tcPr>
            <w:tcW w:w="860" w:type="dxa"/>
            <w:tcBorders>
              <w:top w:val="single" w:sz="4" w:space="0" w:color="000000"/>
              <w:left w:val="single" w:sz="4" w:space="0" w:color="000000"/>
              <w:bottom w:val="single" w:sz="4" w:space="0" w:color="000000"/>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248.70</w:t>
            </w:r>
          </w:p>
        </w:tc>
        <w:tc>
          <w:tcPr>
            <w:tcW w:w="980" w:type="dxa"/>
            <w:tcBorders>
              <w:top w:val="single" w:sz="4" w:space="0" w:color="000000"/>
              <w:left w:val="single" w:sz="4" w:space="0" w:color="000000"/>
              <w:bottom w:val="single" w:sz="4" w:space="0" w:color="000000"/>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248.70</w:t>
            </w:r>
          </w:p>
        </w:tc>
        <w:tc>
          <w:tcPr>
            <w:tcW w:w="880" w:type="dxa"/>
            <w:tcBorders>
              <w:top w:val="single" w:sz="4" w:space="0" w:color="000000"/>
              <w:left w:val="single" w:sz="4" w:space="0" w:color="000000"/>
              <w:bottom w:val="single" w:sz="4" w:space="0" w:color="000000"/>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single" w:sz="4" w:space="0" w:color="000000"/>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 xml:space="preserve">　</w:t>
            </w:r>
          </w:p>
        </w:tc>
        <w:tc>
          <w:tcPr>
            <w:tcW w:w="640" w:type="dxa"/>
            <w:tcBorders>
              <w:top w:val="single" w:sz="4" w:space="0" w:color="000000"/>
              <w:left w:val="single" w:sz="4" w:space="0" w:color="000000"/>
              <w:bottom w:val="single" w:sz="4" w:space="0" w:color="000000"/>
              <w:right w:val="nil"/>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 xml:space="preserve">　</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04C97" w:rsidRPr="00304C97" w:rsidRDefault="00304C97" w:rsidP="00304C97">
            <w:pPr>
              <w:widowControl/>
              <w:jc w:val="right"/>
              <w:rPr>
                <w:rFonts w:ascii="宋体" w:eastAsia="宋体" w:hAnsi="宋体" w:cs="Arial"/>
                <w:color w:val="000000"/>
                <w:kern w:val="0"/>
                <w:sz w:val="18"/>
                <w:szCs w:val="18"/>
              </w:rPr>
            </w:pPr>
            <w:r w:rsidRPr="00304C97">
              <w:rPr>
                <w:rFonts w:ascii="宋体" w:eastAsia="宋体" w:hAnsi="宋体" w:cs="Arial" w:hint="eastAsia"/>
                <w:color w:val="000000"/>
                <w:kern w:val="0"/>
                <w:sz w:val="18"/>
                <w:szCs w:val="18"/>
              </w:rPr>
              <w:t xml:space="preserve">　</w:t>
            </w:r>
          </w:p>
        </w:tc>
      </w:tr>
    </w:tbl>
    <w:p w:rsidR="00D45850" w:rsidRDefault="00D45850"/>
    <w:p w:rsidR="00D45850" w:rsidRDefault="00D45850"/>
    <w:p w:rsidR="00D45850" w:rsidRDefault="00D45850"/>
    <w:p w:rsidR="00D45850" w:rsidRDefault="00D45850"/>
    <w:p w:rsidR="00D45850" w:rsidRDefault="00D45850"/>
    <w:p w:rsidR="00D65110" w:rsidRDefault="00D65110">
      <w:pPr>
        <w:sectPr w:rsidR="00D65110" w:rsidSect="00697AB4">
          <w:pgSz w:w="11906" w:h="16838"/>
          <w:pgMar w:top="1440" w:right="1800" w:bottom="1440" w:left="1800" w:header="851" w:footer="992" w:gutter="0"/>
          <w:cols w:space="425"/>
          <w:docGrid w:type="lines" w:linePitch="312"/>
        </w:sectPr>
      </w:pPr>
    </w:p>
    <w:p w:rsidR="00D45850" w:rsidRDefault="00D45850"/>
    <w:tbl>
      <w:tblPr>
        <w:tblW w:w="14040" w:type="dxa"/>
        <w:jc w:val="center"/>
        <w:tblLook w:val="04A0"/>
      </w:tblPr>
      <w:tblGrid>
        <w:gridCol w:w="2220"/>
        <w:gridCol w:w="1120"/>
        <w:gridCol w:w="1120"/>
        <w:gridCol w:w="1120"/>
        <w:gridCol w:w="1120"/>
        <w:gridCol w:w="1120"/>
        <w:gridCol w:w="1360"/>
        <w:gridCol w:w="1120"/>
        <w:gridCol w:w="3740"/>
      </w:tblGrid>
      <w:tr w:rsidR="004924F1" w:rsidRPr="004924F1" w:rsidTr="00D65110">
        <w:trPr>
          <w:trHeight w:val="300"/>
          <w:jc w:val="center"/>
        </w:trPr>
        <w:tc>
          <w:tcPr>
            <w:tcW w:w="2220" w:type="dxa"/>
            <w:tcBorders>
              <w:top w:val="nil"/>
              <w:left w:val="nil"/>
              <w:bottom w:val="nil"/>
              <w:right w:val="nil"/>
            </w:tcBorders>
            <w:shd w:val="clear" w:color="000000" w:fill="FFFFFF"/>
            <w:vAlign w:val="center"/>
            <w:hideMark/>
          </w:tcPr>
          <w:p w:rsidR="004924F1" w:rsidRPr="004924F1" w:rsidRDefault="004924F1" w:rsidP="004924F1">
            <w:pPr>
              <w:widowControl/>
              <w:jc w:val="center"/>
              <w:rPr>
                <w:rFonts w:ascii="微软雅黑" w:eastAsia="微软雅黑" w:hAnsi="微软雅黑" w:cs="Arial"/>
                <w:color w:val="000000"/>
                <w:kern w:val="0"/>
                <w:sz w:val="18"/>
                <w:szCs w:val="18"/>
              </w:rPr>
            </w:pPr>
            <w:r w:rsidRPr="004924F1">
              <w:rPr>
                <w:rFonts w:ascii="微软雅黑" w:eastAsia="微软雅黑" w:hAnsi="微软雅黑" w:cs="Arial" w:hint="eastAsia"/>
                <w:color w:val="000000"/>
                <w:kern w:val="0"/>
                <w:sz w:val="18"/>
                <w:szCs w:val="18"/>
              </w:rPr>
              <w:t xml:space="preserve">　</w:t>
            </w:r>
          </w:p>
        </w:tc>
        <w:tc>
          <w:tcPr>
            <w:tcW w:w="1120" w:type="dxa"/>
            <w:tcBorders>
              <w:top w:val="nil"/>
              <w:left w:val="nil"/>
              <w:bottom w:val="nil"/>
              <w:right w:val="nil"/>
            </w:tcBorders>
            <w:shd w:val="clear" w:color="000000" w:fill="FFFFFF"/>
            <w:vAlign w:val="center"/>
            <w:hideMark/>
          </w:tcPr>
          <w:p w:rsidR="004924F1" w:rsidRPr="004924F1" w:rsidRDefault="004924F1" w:rsidP="004924F1">
            <w:pPr>
              <w:widowControl/>
              <w:jc w:val="center"/>
              <w:rPr>
                <w:rFonts w:ascii="微软雅黑" w:eastAsia="微软雅黑" w:hAnsi="微软雅黑" w:cs="Arial"/>
                <w:color w:val="000000"/>
                <w:kern w:val="0"/>
                <w:sz w:val="18"/>
                <w:szCs w:val="18"/>
              </w:rPr>
            </w:pPr>
            <w:r w:rsidRPr="004924F1">
              <w:rPr>
                <w:rFonts w:ascii="微软雅黑" w:eastAsia="微软雅黑" w:hAnsi="微软雅黑" w:cs="Arial" w:hint="eastAsia"/>
                <w:color w:val="000000"/>
                <w:kern w:val="0"/>
                <w:sz w:val="18"/>
                <w:szCs w:val="18"/>
              </w:rPr>
              <w:t xml:space="preserve">　</w:t>
            </w:r>
          </w:p>
        </w:tc>
        <w:tc>
          <w:tcPr>
            <w:tcW w:w="1120" w:type="dxa"/>
            <w:tcBorders>
              <w:top w:val="nil"/>
              <w:left w:val="nil"/>
              <w:bottom w:val="nil"/>
              <w:right w:val="nil"/>
            </w:tcBorders>
            <w:shd w:val="clear" w:color="000000" w:fill="FFFFFF"/>
            <w:vAlign w:val="center"/>
            <w:hideMark/>
          </w:tcPr>
          <w:p w:rsidR="004924F1" w:rsidRPr="004924F1" w:rsidRDefault="004924F1" w:rsidP="004924F1">
            <w:pPr>
              <w:widowControl/>
              <w:jc w:val="center"/>
              <w:rPr>
                <w:rFonts w:ascii="微软雅黑" w:eastAsia="微软雅黑" w:hAnsi="微软雅黑" w:cs="Arial"/>
                <w:color w:val="000000"/>
                <w:kern w:val="0"/>
                <w:sz w:val="18"/>
                <w:szCs w:val="18"/>
              </w:rPr>
            </w:pPr>
            <w:r w:rsidRPr="004924F1">
              <w:rPr>
                <w:rFonts w:ascii="微软雅黑" w:eastAsia="微软雅黑" w:hAnsi="微软雅黑" w:cs="Arial" w:hint="eastAsia"/>
                <w:color w:val="000000"/>
                <w:kern w:val="0"/>
                <w:sz w:val="18"/>
                <w:szCs w:val="18"/>
              </w:rPr>
              <w:t xml:space="preserve">　</w:t>
            </w:r>
          </w:p>
        </w:tc>
        <w:tc>
          <w:tcPr>
            <w:tcW w:w="1120" w:type="dxa"/>
            <w:tcBorders>
              <w:top w:val="nil"/>
              <w:left w:val="nil"/>
              <w:bottom w:val="nil"/>
              <w:right w:val="nil"/>
            </w:tcBorders>
            <w:shd w:val="clear" w:color="000000" w:fill="FFFFFF"/>
            <w:vAlign w:val="center"/>
            <w:hideMark/>
          </w:tcPr>
          <w:p w:rsidR="004924F1" w:rsidRPr="004924F1" w:rsidRDefault="004924F1" w:rsidP="004924F1">
            <w:pPr>
              <w:widowControl/>
              <w:jc w:val="center"/>
              <w:rPr>
                <w:rFonts w:ascii="宋体" w:eastAsia="宋体" w:hAnsi="宋体" w:cs="Arial"/>
                <w:color w:val="000000"/>
                <w:kern w:val="0"/>
                <w:sz w:val="14"/>
                <w:szCs w:val="14"/>
              </w:rPr>
            </w:pPr>
            <w:r w:rsidRPr="004924F1">
              <w:rPr>
                <w:rFonts w:ascii="宋体" w:eastAsia="宋体" w:hAnsi="宋体" w:cs="Arial" w:hint="eastAsia"/>
                <w:color w:val="000000"/>
                <w:kern w:val="0"/>
                <w:sz w:val="14"/>
                <w:szCs w:val="14"/>
              </w:rPr>
              <w:t xml:space="preserve">　</w:t>
            </w:r>
          </w:p>
        </w:tc>
        <w:tc>
          <w:tcPr>
            <w:tcW w:w="1120" w:type="dxa"/>
            <w:tcBorders>
              <w:top w:val="nil"/>
              <w:left w:val="nil"/>
              <w:bottom w:val="nil"/>
              <w:right w:val="nil"/>
            </w:tcBorders>
            <w:shd w:val="clear" w:color="000000" w:fill="FFFFFF"/>
            <w:vAlign w:val="center"/>
            <w:hideMark/>
          </w:tcPr>
          <w:p w:rsidR="004924F1" w:rsidRPr="004924F1" w:rsidRDefault="004924F1" w:rsidP="004924F1">
            <w:pPr>
              <w:widowControl/>
              <w:jc w:val="center"/>
              <w:rPr>
                <w:rFonts w:ascii="微软雅黑" w:eastAsia="微软雅黑" w:hAnsi="微软雅黑" w:cs="Arial"/>
                <w:color w:val="000000"/>
                <w:kern w:val="0"/>
                <w:sz w:val="18"/>
                <w:szCs w:val="18"/>
              </w:rPr>
            </w:pPr>
            <w:r w:rsidRPr="004924F1">
              <w:rPr>
                <w:rFonts w:ascii="微软雅黑" w:eastAsia="微软雅黑" w:hAnsi="微软雅黑" w:cs="Arial" w:hint="eastAsia"/>
                <w:color w:val="000000"/>
                <w:kern w:val="0"/>
                <w:sz w:val="18"/>
                <w:szCs w:val="18"/>
              </w:rPr>
              <w:t xml:space="preserve">　</w:t>
            </w:r>
          </w:p>
        </w:tc>
        <w:tc>
          <w:tcPr>
            <w:tcW w:w="1120" w:type="dxa"/>
            <w:tcBorders>
              <w:top w:val="nil"/>
              <w:left w:val="nil"/>
              <w:bottom w:val="nil"/>
              <w:right w:val="nil"/>
            </w:tcBorders>
            <w:shd w:val="clear" w:color="000000" w:fill="FFFFFF"/>
            <w:vAlign w:val="center"/>
            <w:hideMark/>
          </w:tcPr>
          <w:p w:rsidR="004924F1" w:rsidRPr="004924F1" w:rsidRDefault="004924F1" w:rsidP="004924F1">
            <w:pPr>
              <w:widowControl/>
              <w:jc w:val="center"/>
              <w:rPr>
                <w:rFonts w:ascii="微软雅黑" w:eastAsia="微软雅黑" w:hAnsi="微软雅黑" w:cs="Arial"/>
                <w:color w:val="000000"/>
                <w:kern w:val="0"/>
                <w:sz w:val="18"/>
                <w:szCs w:val="18"/>
              </w:rPr>
            </w:pPr>
            <w:r w:rsidRPr="004924F1">
              <w:rPr>
                <w:rFonts w:ascii="微软雅黑" w:eastAsia="微软雅黑" w:hAnsi="微软雅黑" w:cs="Arial" w:hint="eastAsia"/>
                <w:color w:val="000000"/>
                <w:kern w:val="0"/>
                <w:sz w:val="18"/>
                <w:szCs w:val="18"/>
              </w:rPr>
              <w:t xml:space="preserve">　</w:t>
            </w:r>
          </w:p>
        </w:tc>
        <w:tc>
          <w:tcPr>
            <w:tcW w:w="1360" w:type="dxa"/>
            <w:tcBorders>
              <w:top w:val="nil"/>
              <w:left w:val="nil"/>
              <w:bottom w:val="nil"/>
              <w:right w:val="nil"/>
            </w:tcBorders>
            <w:shd w:val="clear" w:color="000000" w:fill="FFFFFF"/>
            <w:vAlign w:val="center"/>
            <w:hideMark/>
          </w:tcPr>
          <w:p w:rsidR="004924F1" w:rsidRPr="004924F1" w:rsidRDefault="004924F1" w:rsidP="004924F1">
            <w:pPr>
              <w:widowControl/>
              <w:jc w:val="center"/>
              <w:rPr>
                <w:rFonts w:ascii="微软雅黑" w:eastAsia="微软雅黑" w:hAnsi="微软雅黑" w:cs="Arial"/>
                <w:color w:val="000000"/>
                <w:kern w:val="0"/>
                <w:sz w:val="18"/>
                <w:szCs w:val="18"/>
              </w:rPr>
            </w:pPr>
            <w:r w:rsidRPr="004924F1">
              <w:rPr>
                <w:rFonts w:ascii="微软雅黑" w:eastAsia="微软雅黑" w:hAnsi="微软雅黑" w:cs="Arial" w:hint="eastAsia"/>
                <w:color w:val="000000"/>
                <w:kern w:val="0"/>
                <w:sz w:val="18"/>
                <w:szCs w:val="18"/>
              </w:rPr>
              <w:t xml:space="preserve">　</w:t>
            </w:r>
          </w:p>
        </w:tc>
        <w:tc>
          <w:tcPr>
            <w:tcW w:w="1120" w:type="dxa"/>
            <w:tcBorders>
              <w:top w:val="nil"/>
              <w:left w:val="nil"/>
              <w:bottom w:val="nil"/>
              <w:right w:val="nil"/>
            </w:tcBorders>
            <w:shd w:val="clear" w:color="000000" w:fill="FFFFFF"/>
            <w:vAlign w:val="center"/>
            <w:hideMark/>
          </w:tcPr>
          <w:p w:rsidR="004924F1" w:rsidRPr="004924F1" w:rsidRDefault="004924F1" w:rsidP="004924F1">
            <w:pPr>
              <w:widowControl/>
              <w:jc w:val="center"/>
              <w:rPr>
                <w:rFonts w:ascii="微软雅黑" w:eastAsia="微软雅黑" w:hAnsi="微软雅黑" w:cs="Arial"/>
                <w:color w:val="000000"/>
                <w:kern w:val="0"/>
                <w:sz w:val="18"/>
                <w:szCs w:val="18"/>
              </w:rPr>
            </w:pPr>
            <w:r w:rsidRPr="004924F1">
              <w:rPr>
                <w:rFonts w:ascii="微软雅黑" w:eastAsia="微软雅黑" w:hAnsi="微软雅黑" w:cs="Arial" w:hint="eastAsia"/>
                <w:color w:val="000000"/>
                <w:kern w:val="0"/>
                <w:sz w:val="18"/>
                <w:szCs w:val="18"/>
              </w:rPr>
              <w:t xml:space="preserve">　</w:t>
            </w:r>
            <w:r w:rsidR="00C35DD7">
              <w:rPr>
                <w:rFonts w:ascii="微软雅黑" w:eastAsia="微软雅黑" w:hAnsi="微软雅黑" w:cs="Arial" w:hint="eastAsia"/>
                <w:color w:val="000000"/>
                <w:kern w:val="0"/>
                <w:sz w:val="18"/>
                <w:szCs w:val="18"/>
              </w:rPr>
              <w:t xml:space="preserve">      </w:t>
            </w:r>
          </w:p>
        </w:tc>
        <w:tc>
          <w:tcPr>
            <w:tcW w:w="3740" w:type="dxa"/>
            <w:tcBorders>
              <w:top w:val="nil"/>
              <w:left w:val="nil"/>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表11 </w:t>
            </w:r>
          </w:p>
        </w:tc>
      </w:tr>
      <w:tr w:rsidR="004924F1" w:rsidRPr="004924F1" w:rsidTr="00D65110">
        <w:trPr>
          <w:trHeight w:val="495"/>
          <w:jc w:val="center"/>
        </w:trPr>
        <w:tc>
          <w:tcPr>
            <w:tcW w:w="14040" w:type="dxa"/>
            <w:gridSpan w:val="9"/>
            <w:tcBorders>
              <w:top w:val="nil"/>
              <w:left w:val="nil"/>
              <w:bottom w:val="nil"/>
              <w:right w:val="nil"/>
            </w:tcBorders>
            <w:shd w:val="clear" w:color="000000" w:fill="FFFFFF"/>
            <w:vAlign w:val="center"/>
            <w:hideMark/>
          </w:tcPr>
          <w:p w:rsidR="004924F1" w:rsidRPr="004924F1" w:rsidRDefault="004924F1" w:rsidP="004924F1">
            <w:pPr>
              <w:widowControl/>
              <w:jc w:val="center"/>
              <w:rPr>
                <w:rFonts w:ascii="宋体" w:eastAsia="宋体" w:hAnsi="宋体" w:cs="Arial"/>
                <w:color w:val="000000"/>
                <w:kern w:val="0"/>
                <w:sz w:val="24"/>
              </w:rPr>
            </w:pPr>
            <w:r w:rsidRPr="004924F1">
              <w:rPr>
                <w:rFonts w:ascii="宋体" w:eastAsia="宋体" w:hAnsi="宋体" w:cs="Arial" w:hint="eastAsia"/>
                <w:color w:val="000000"/>
                <w:kern w:val="0"/>
                <w:sz w:val="24"/>
              </w:rPr>
              <w:t>部门预算项目支出及其他支出预算表</w:t>
            </w:r>
          </w:p>
        </w:tc>
      </w:tr>
      <w:tr w:rsidR="004924F1" w:rsidRPr="004924F1" w:rsidTr="00D65110">
        <w:trPr>
          <w:trHeight w:val="390"/>
          <w:jc w:val="center"/>
        </w:trPr>
        <w:tc>
          <w:tcPr>
            <w:tcW w:w="3340" w:type="dxa"/>
            <w:gridSpan w:val="2"/>
            <w:tcBorders>
              <w:top w:val="nil"/>
              <w:left w:val="nil"/>
              <w:bottom w:val="nil"/>
              <w:right w:val="nil"/>
            </w:tcBorders>
            <w:shd w:val="clear" w:color="000000" w:fill="FFFFFF"/>
            <w:vAlign w:val="center"/>
            <w:hideMark/>
          </w:tcPr>
          <w:p w:rsidR="004924F1" w:rsidRPr="004924F1" w:rsidRDefault="004924F1" w:rsidP="004924F1">
            <w:pPr>
              <w:widowControl/>
              <w:jc w:val="lef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单位名称：广东省教育考试院</w:t>
            </w:r>
          </w:p>
        </w:tc>
        <w:tc>
          <w:tcPr>
            <w:tcW w:w="1120" w:type="dxa"/>
            <w:tcBorders>
              <w:top w:val="nil"/>
              <w:left w:val="nil"/>
              <w:bottom w:val="nil"/>
              <w:right w:val="nil"/>
            </w:tcBorders>
            <w:shd w:val="clear" w:color="000000" w:fill="FFFFFF"/>
            <w:vAlign w:val="center"/>
            <w:hideMark/>
          </w:tcPr>
          <w:p w:rsidR="004924F1" w:rsidRPr="004924F1" w:rsidRDefault="004924F1" w:rsidP="004924F1">
            <w:pPr>
              <w:widowControl/>
              <w:jc w:val="center"/>
              <w:rPr>
                <w:rFonts w:ascii="仿宋_GB2312" w:eastAsia="仿宋_GB2312" w:hAnsi="Arial" w:cs="Arial"/>
                <w:color w:val="000000"/>
                <w:kern w:val="0"/>
                <w:sz w:val="18"/>
                <w:szCs w:val="18"/>
              </w:rPr>
            </w:pPr>
            <w:r w:rsidRPr="004924F1">
              <w:rPr>
                <w:rFonts w:ascii="仿宋_GB2312" w:eastAsia="仿宋_GB2312" w:hAnsi="Arial" w:cs="Arial" w:hint="eastAsia"/>
                <w:color w:val="000000"/>
                <w:kern w:val="0"/>
                <w:sz w:val="18"/>
                <w:szCs w:val="18"/>
              </w:rPr>
              <w:t xml:space="preserve">　</w:t>
            </w:r>
          </w:p>
        </w:tc>
        <w:tc>
          <w:tcPr>
            <w:tcW w:w="1120" w:type="dxa"/>
            <w:tcBorders>
              <w:top w:val="nil"/>
              <w:left w:val="nil"/>
              <w:bottom w:val="nil"/>
              <w:right w:val="nil"/>
            </w:tcBorders>
            <w:shd w:val="clear" w:color="000000" w:fill="FFFFFF"/>
            <w:vAlign w:val="center"/>
            <w:hideMark/>
          </w:tcPr>
          <w:p w:rsidR="004924F1" w:rsidRPr="004924F1" w:rsidRDefault="004924F1" w:rsidP="004924F1">
            <w:pPr>
              <w:widowControl/>
              <w:jc w:val="center"/>
              <w:rPr>
                <w:rFonts w:ascii="仿宋_GB2312" w:eastAsia="仿宋_GB2312" w:hAnsi="Arial" w:cs="Arial"/>
                <w:color w:val="000000"/>
                <w:kern w:val="0"/>
                <w:sz w:val="18"/>
                <w:szCs w:val="18"/>
              </w:rPr>
            </w:pPr>
            <w:r w:rsidRPr="004924F1">
              <w:rPr>
                <w:rFonts w:ascii="仿宋_GB2312" w:eastAsia="仿宋_GB2312" w:hAnsi="Arial" w:cs="Arial" w:hint="eastAsia"/>
                <w:color w:val="000000"/>
                <w:kern w:val="0"/>
                <w:sz w:val="18"/>
                <w:szCs w:val="18"/>
              </w:rPr>
              <w:t xml:space="preserve">　</w:t>
            </w:r>
          </w:p>
        </w:tc>
        <w:tc>
          <w:tcPr>
            <w:tcW w:w="1120" w:type="dxa"/>
            <w:tcBorders>
              <w:top w:val="nil"/>
              <w:left w:val="nil"/>
              <w:bottom w:val="nil"/>
              <w:right w:val="nil"/>
            </w:tcBorders>
            <w:shd w:val="clear" w:color="000000" w:fill="FFFFFF"/>
            <w:vAlign w:val="center"/>
            <w:hideMark/>
          </w:tcPr>
          <w:p w:rsidR="004924F1" w:rsidRPr="004924F1" w:rsidRDefault="004924F1" w:rsidP="004924F1">
            <w:pPr>
              <w:widowControl/>
              <w:jc w:val="center"/>
              <w:rPr>
                <w:rFonts w:ascii="仿宋_GB2312" w:eastAsia="仿宋_GB2312" w:hAnsi="Arial" w:cs="Arial"/>
                <w:color w:val="000000"/>
                <w:kern w:val="0"/>
                <w:sz w:val="18"/>
                <w:szCs w:val="18"/>
              </w:rPr>
            </w:pPr>
            <w:r w:rsidRPr="004924F1">
              <w:rPr>
                <w:rFonts w:ascii="仿宋_GB2312" w:eastAsia="仿宋_GB2312" w:hAnsi="Arial" w:cs="Arial" w:hint="eastAsia"/>
                <w:color w:val="000000"/>
                <w:kern w:val="0"/>
                <w:sz w:val="18"/>
                <w:szCs w:val="18"/>
              </w:rPr>
              <w:t xml:space="preserve">　</w:t>
            </w:r>
          </w:p>
        </w:tc>
        <w:tc>
          <w:tcPr>
            <w:tcW w:w="1120" w:type="dxa"/>
            <w:tcBorders>
              <w:top w:val="nil"/>
              <w:left w:val="nil"/>
              <w:bottom w:val="nil"/>
              <w:right w:val="nil"/>
            </w:tcBorders>
            <w:shd w:val="clear" w:color="000000" w:fill="FFFFFF"/>
            <w:vAlign w:val="center"/>
            <w:hideMark/>
          </w:tcPr>
          <w:p w:rsidR="004924F1" w:rsidRPr="004924F1" w:rsidRDefault="004924F1" w:rsidP="004924F1">
            <w:pPr>
              <w:widowControl/>
              <w:jc w:val="center"/>
              <w:rPr>
                <w:rFonts w:ascii="仿宋_GB2312" w:eastAsia="仿宋_GB2312" w:hAnsi="Arial" w:cs="Arial"/>
                <w:color w:val="000000"/>
                <w:kern w:val="0"/>
                <w:sz w:val="18"/>
                <w:szCs w:val="18"/>
              </w:rPr>
            </w:pPr>
            <w:r w:rsidRPr="004924F1">
              <w:rPr>
                <w:rFonts w:ascii="仿宋_GB2312" w:eastAsia="仿宋_GB2312" w:hAnsi="Arial" w:cs="Arial" w:hint="eastAsia"/>
                <w:color w:val="000000"/>
                <w:kern w:val="0"/>
                <w:sz w:val="18"/>
                <w:szCs w:val="18"/>
              </w:rPr>
              <w:t xml:space="preserve">　</w:t>
            </w:r>
          </w:p>
        </w:tc>
        <w:tc>
          <w:tcPr>
            <w:tcW w:w="1360" w:type="dxa"/>
            <w:tcBorders>
              <w:top w:val="nil"/>
              <w:left w:val="nil"/>
              <w:bottom w:val="nil"/>
              <w:right w:val="nil"/>
            </w:tcBorders>
            <w:shd w:val="clear" w:color="000000" w:fill="FFFFFF"/>
            <w:vAlign w:val="center"/>
            <w:hideMark/>
          </w:tcPr>
          <w:p w:rsidR="004924F1" w:rsidRPr="004924F1" w:rsidRDefault="004924F1" w:rsidP="004924F1">
            <w:pPr>
              <w:widowControl/>
              <w:jc w:val="center"/>
              <w:rPr>
                <w:rFonts w:ascii="仿宋_GB2312" w:eastAsia="仿宋_GB2312" w:hAnsi="Arial" w:cs="Arial"/>
                <w:color w:val="000000"/>
                <w:kern w:val="0"/>
                <w:sz w:val="18"/>
                <w:szCs w:val="18"/>
              </w:rPr>
            </w:pPr>
            <w:r w:rsidRPr="004924F1">
              <w:rPr>
                <w:rFonts w:ascii="仿宋_GB2312" w:eastAsia="仿宋_GB2312" w:hAnsi="Arial" w:cs="Arial" w:hint="eastAsia"/>
                <w:color w:val="000000"/>
                <w:kern w:val="0"/>
                <w:sz w:val="18"/>
                <w:szCs w:val="18"/>
              </w:rPr>
              <w:t xml:space="preserve">　</w:t>
            </w:r>
          </w:p>
        </w:tc>
        <w:tc>
          <w:tcPr>
            <w:tcW w:w="1120" w:type="dxa"/>
            <w:tcBorders>
              <w:top w:val="nil"/>
              <w:left w:val="nil"/>
              <w:bottom w:val="nil"/>
              <w:right w:val="nil"/>
            </w:tcBorders>
            <w:shd w:val="clear" w:color="000000" w:fill="FFFFFF"/>
            <w:vAlign w:val="center"/>
            <w:hideMark/>
          </w:tcPr>
          <w:p w:rsidR="004924F1" w:rsidRPr="004924F1" w:rsidRDefault="004924F1" w:rsidP="004924F1">
            <w:pPr>
              <w:widowControl/>
              <w:jc w:val="center"/>
              <w:rPr>
                <w:rFonts w:ascii="仿宋_GB2312" w:eastAsia="仿宋_GB2312" w:hAnsi="Arial" w:cs="Arial"/>
                <w:color w:val="000000"/>
                <w:kern w:val="0"/>
                <w:sz w:val="18"/>
                <w:szCs w:val="18"/>
              </w:rPr>
            </w:pPr>
            <w:r w:rsidRPr="004924F1">
              <w:rPr>
                <w:rFonts w:ascii="仿宋_GB2312" w:eastAsia="仿宋_GB2312" w:hAnsi="Arial" w:cs="Arial" w:hint="eastAsia"/>
                <w:color w:val="000000"/>
                <w:kern w:val="0"/>
                <w:sz w:val="18"/>
                <w:szCs w:val="18"/>
              </w:rPr>
              <w:t xml:space="preserve">　</w:t>
            </w:r>
          </w:p>
        </w:tc>
        <w:tc>
          <w:tcPr>
            <w:tcW w:w="3740" w:type="dxa"/>
            <w:tcBorders>
              <w:top w:val="nil"/>
              <w:left w:val="nil"/>
              <w:bottom w:val="nil"/>
              <w:right w:val="nil"/>
            </w:tcBorders>
            <w:shd w:val="clear" w:color="000000" w:fill="FFFFFF"/>
            <w:vAlign w:val="center"/>
            <w:hideMark/>
          </w:tcPr>
          <w:p w:rsidR="004924F1" w:rsidRPr="004924F1" w:rsidRDefault="004924F1" w:rsidP="004924F1">
            <w:pPr>
              <w:widowControl/>
              <w:jc w:val="center"/>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金额：万元 </w:t>
            </w:r>
          </w:p>
        </w:tc>
      </w:tr>
      <w:tr w:rsidR="004924F1" w:rsidRPr="004924F1" w:rsidTr="00D65110">
        <w:trPr>
          <w:trHeight w:val="264"/>
          <w:jc w:val="center"/>
        </w:trPr>
        <w:tc>
          <w:tcPr>
            <w:tcW w:w="2220" w:type="dxa"/>
            <w:vMerge w:val="restart"/>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center"/>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支出项目类别（资金使用单位）</w:t>
            </w:r>
          </w:p>
        </w:tc>
        <w:tc>
          <w:tcPr>
            <w:tcW w:w="1120" w:type="dxa"/>
            <w:vMerge w:val="restart"/>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center"/>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总计 </w:t>
            </w:r>
          </w:p>
        </w:tc>
        <w:tc>
          <w:tcPr>
            <w:tcW w:w="4480" w:type="dxa"/>
            <w:gridSpan w:val="4"/>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center"/>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预算拨款 </w:t>
            </w:r>
          </w:p>
        </w:tc>
        <w:tc>
          <w:tcPr>
            <w:tcW w:w="1360" w:type="dxa"/>
            <w:vMerge w:val="restart"/>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center"/>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财政专户拨款 </w:t>
            </w:r>
          </w:p>
        </w:tc>
        <w:tc>
          <w:tcPr>
            <w:tcW w:w="1120" w:type="dxa"/>
            <w:vMerge w:val="restart"/>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center"/>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其他资金 </w:t>
            </w:r>
          </w:p>
        </w:tc>
        <w:tc>
          <w:tcPr>
            <w:tcW w:w="3740"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4924F1" w:rsidRPr="004924F1" w:rsidRDefault="004924F1" w:rsidP="004924F1">
            <w:pPr>
              <w:widowControl/>
              <w:jc w:val="center"/>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绩效目标</w:t>
            </w:r>
          </w:p>
        </w:tc>
      </w:tr>
      <w:tr w:rsidR="004924F1" w:rsidRPr="004924F1" w:rsidTr="00D65110">
        <w:trPr>
          <w:trHeight w:val="432"/>
          <w:jc w:val="center"/>
        </w:trPr>
        <w:tc>
          <w:tcPr>
            <w:tcW w:w="2220" w:type="dxa"/>
            <w:vMerge/>
            <w:tcBorders>
              <w:top w:val="single" w:sz="4" w:space="0" w:color="000000"/>
              <w:left w:val="single" w:sz="4" w:space="0" w:color="000000"/>
              <w:bottom w:val="nil"/>
              <w:right w:val="nil"/>
            </w:tcBorders>
            <w:vAlign w:val="center"/>
            <w:hideMark/>
          </w:tcPr>
          <w:p w:rsidR="004924F1" w:rsidRPr="004924F1" w:rsidRDefault="004924F1" w:rsidP="004924F1">
            <w:pPr>
              <w:widowControl/>
              <w:jc w:val="left"/>
              <w:rPr>
                <w:rFonts w:ascii="宋体" w:eastAsia="宋体" w:hAnsi="宋体" w:cs="Arial"/>
                <w:color w:val="000000"/>
                <w:kern w:val="0"/>
                <w:sz w:val="18"/>
                <w:szCs w:val="18"/>
              </w:rPr>
            </w:pPr>
          </w:p>
        </w:tc>
        <w:tc>
          <w:tcPr>
            <w:tcW w:w="1120" w:type="dxa"/>
            <w:vMerge/>
            <w:tcBorders>
              <w:top w:val="single" w:sz="4" w:space="0" w:color="000000"/>
              <w:left w:val="single" w:sz="4" w:space="0" w:color="000000"/>
              <w:bottom w:val="nil"/>
              <w:right w:val="nil"/>
            </w:tcBorders>
            <w:vAlign w:val="center"/>
            <w:hideMark/>
          </w:tcPr>
          <w:p w:rsidR="004924F1" w:rsidRPr="004924F1" w:rsidRDefault="004924F1" w:rsidP="004924F1">
            <w:pPr>
              <w:widowControl/>
              <w:jc w:val="left"/>
              <w:rPr>
                <w:rFonts w:ascii="宋体" w:eastAsia="宋体" w:hAnsi="宋体" w:cs="Arial"/>
                <w:color w:val="000000"/>
                <w:kern w:val="0"/>
                <w:sz w:val="18"/>
                <w:szCs w:val="18"/>
              </w:rPr>
            </w:pP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center"/>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合计 </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center"/>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一般公共预算 </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center"/>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政府性基金预算 </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center"/>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国有资本经营预算  </w:t>
            </w:r>
          </w:p>
        </w:tc>
        <w:tc>
          <w:tcPr>
            <w:tcW w:w="1360" w:type="dxa"/>
            <w:vMerge/>
            <w:tcBorders>
              <w:top w:val="single" w:sz="4" w:space="0" w:color="000000"/>
              <w:left w:val="single" w:sz="4" w:space="0" w:color="000000"/>
              <w:bottom w:val="nil"/>
              <w:right w:val="nil"/>
            </w:tcBorders>
            <w:vAlign w:val="center"/>
            <w:hideMark/>
          </w:tcPr>
          <w:p w:rsidR="004924F1" w:rsidRPr="004924F1" w:rsidRDefault="004924F1" w:rsidP="004924F1">
            <w:pPr>
              <w:widowControl/>
              <w:jc w:val="left"/>
              <w:rPr>
                <w:rFonts w:ascii="宋体" w:eastAsia="宋体" w:hAnsi="宋体" w:cs="Arial"/>
                <w:color w:val="000000"/>
                <w:kern w:val="0"/>
                <w:sz w:val="18"/>
                <w:szCs w:val="18"/>
              </w:rPr>
            </w:pPr>
          </w:p>
        </w:tc>
        <w:tc>
          <w:tcPr>
            <w:tcW w:w="1120" w:type="dxa"/>
            <w:vMerge/>
            <w:tcBorders>
              <w:top w:val="single" w:sz="4" w:space="0" w:color="000000"/>
              <w:left w:val="single" w:sz="4" w:space="0" w:color="000000"/>
              <w:bottom w:val="nil"/>
              <w:right w:val="nil"/>
            </w:tcBorders>
            <w:vAlign w:val="center"/>
            <w:hideMark/>
          </w:tcPr>
          <w:p w:rsidR="004924F1" w:rsidRPr="004924F1" w:rsidRDefault="004924F1" w:rsidP="004924F1">
            <w:pPr>
              <w:widowControl/>
              <w:jc w:val="left"/>
              <w:rPr>
                <w:rFonts w:ascii="宋体" w:eastAsia="宋体" w:hAnsi="宋体" w:cs="Arial"/>
                <w:color w:val="000000"/>
                <w:kern w:val="0"/>
                <w:sz w:val="18"/>
                <w:szCs w:val="18"/>
              </w:rPr>
            </w:pPr>
          </w:p>
        </w:tc>
        <w:tc>
          <w:tcPr>
            <w:tcW w:w="3740" w:type="dxa"/>
            <w:vMerge/>
            <w:tcBorders>
              <w:top w:val="single" w:sz="4" w:space="0" w:color="000000"/>
              <w:left w:val="single" w:sz="4" w:space="0" w:color="000000"/>
              <w:bottom w:val="nil"/>
              <w:right w:val="single" w:sz="4" w:space="0" w:color="000000"/>
            </w:tcBorders>
            <w:vAlign w:val="center"/>
            <w:hideMark/>
          </w:tcPr>
          <w:p w:rsidR="004924F1" w:rsidRPr="004924F1" w:rsidRDefault="004924F1" w:rsidP="004924F1">
            <w:pPr>
              <w:widowControl/>
              <w:jc w:val="left"/>
              <w:rPr>
                <w:rFonts w:ascii="宋体" w:eastAsia="宋体" w:hAnsi="宋体" w:cs="Arial"/>
                <w:color w:val="000000"/>
                <w:kern w:val="0"/>
                <w:sz w:val="18"/>
                <w:szCs w:val="18"/>
              </w:rPr>
            </w:pPr>
          </w:p>
        </w:tc>
      </w:tr>
      <w:tr w:rsidR="004924F1" w:rsidRPr="004924F1" w:rsidTr="00D65110">
        <w:trPr>
          <w:trHeight w:val="264"/>
          <w:jc w:val="center"/>
        </w:trPr>
        <w:tc>
          <w:tcPr>
            <w:tcW w:w="22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lef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广东省教育考试院</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18,848.70</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3,848.70</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3,848.70</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w:t>
            </w:r>
          </w:p>
        </w:tc>
        <w:tc>
          <w:tcPr>
            <w:tcW w:w="136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15,000.00</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w:t>
            </w:r>
          </w:p>
        </w:tc>
        <w:tc>
          <w:tcPr>
            <w:tcW w:w="3740" w:type="dxa"/>
            <w:tcBorders>
              <w:top w:val="single" w:sz="4" w:space="0" w:color="000000"/>
              <w:left w:val="single" w:sz="4" w:space="0" w:color="000000"/>
              <w:bottom w:val="nil"/>
              <w:right w:val="single" w:sz="4" w:space="0" w:color="000000"/>
            </w:tcBorders>
            <w:shd w:val="clear" w:color="000000" w:fill="FFFFFF"/>
            <w:vAlign w:val="center"/>
            <w:hideMark/>
          </w:tcPr>
          <w:p w:rsidR="004924F1" w:rsidRPr="004924F1" w:rsidRDefault="004924F1" w:rsidP="004924F1">
            <w:pPr>
              <w:widowControl/>
              <w:jc w:val="lef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w:t>
            </w:r>
          </w:p>
        </w:tc>
      </w:tr>
      <w:tr w:rsidR="004924F1" w:rsidRPr="004924F1" w:rsidTr="00D65110">
        <w:trPr>
          <w:trHeight w:val="1080"/>
          <w:jc w:val="center"/>
        </w:trPr>
        <w:tc>
          <w:tcPr>
            <w:tcW w:w="22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lef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中小学教师资格考试（笔试）考务专项经费</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1,097.70</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1,097.70</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1,097.70</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w:t>
            </w:r>
          </w:p>
        </w:tc>
        <w:tc>
          <w:tcPr>
            <w:tcW w:w="136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w:t>
            </w:r>
          </w:p>
        </w:tc>
        <w:tc>
          <w:tcPr>
            <w:tcW w:w="3740" w:type="dxa"/>
            <w:tcBorders>
              <w:top w:val="single" w:sz="4" w:space="0" w:color="000000"/>
              <w:left w:val="single" w:sz="4" w:space="0" w:color="000000"/>
              <w:bottom w:val="nil"/>
              <w:right w:val="single" w:sz="4" w:space="0" w:color="000000"/>
            </w:tcBorders>
            <w:shd w:val="clear" w:color="000000" w:fill="FFFFFF"/>
            <w:vAlign w:val="center"/>
            <w:hideMark/>
          </w:tcPr>
          <w:p w:rsidR="004924F1" w:rsidRPr="004924F1" w:rsidRDefault="009F5165" w:rsidP="004924F1">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按时保质保量完成中小学教师资格考试笔试各项考试、考务相关工作，促进教师专业化发展。</w:t>
            </w:r>
          </w:p>
        </w:tc>
      </w:tr>
      <w:tr w:rsidR="004924F1" w:rsidRPr="004924F1" w:rsidTr="00D65110">
        <w:trPr>
          <w:trHeight w:val="648"/>
          <w:jc w:val="center"/>
        </w:trPr>
        <w:tc>
          <w:tcPr>
            <w:tcW w:w="22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lef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高考命题专项经费</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651.00</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651.00</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651.00</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w:t>
            </w:r>
          </w:p>
        </w:tc>
        <w:tc>
          <w:tcPr>
            <w:tcW w:w="136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w:t>
            </w:r>
          </w:p>
        </w:tc>
        <w:tc>
          <w:tcPr>
            <w:tcW w:w="3740" w:type="dxa"/>
            <w:tcBorders>
              <w:top w:val="single" w:sz="4" w:space="0" w:color="000000"/>
              <w:left w:val="single" w:sz="4" w:space="0" w:color="000000"/>
              <w:bottom w:val="nil"/>
              <w:right w:val="single" w:sz="4" w:space="0" w:color="000000"/>
            </w:tcBorders>
            <w:shd w:val="clear" w:color="000000" w:fill="FFFFFF"/>
            <w:vAlign w:val="center"/>
            <w:hideMark/>
          </w:tcPr>
          <w:p w:rsidR="004924F1" w:rsidRPr="004924F1" w:rsidRDefault="009F5165" w:rsidP="004924F1">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按时保质完成各类考试命题任务。</w:t>
            </w:r>
          </w:p>
        </w:tc>
      </w:tr>
      <w:tr w:rsidR="004924F1" w:rsidRPr="004924F1" w:rsidTr="00D65110">
        <w:trPr>
          <w:trHeight w:val="648"/>
          <w:jc w:val="center"/>
        </w:trPr>
        <w:tc>
          <w:tcPr>
            <w:tcW w:w="22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lef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考试经费</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15,000.00</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w:t>
            </w:r>
          </w:p>
        </w:tc>
        <w:tc>
          <w:tcPr>
            <w:tcW w:w="136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15,000.00</w:t>
            </w:r>
          </w:p>
        </w:tc>
        <w:tc>
          <w:tcPr>
            <w:tcW w:w="1120" w:type="dxa"/>
            <w:tcBorders>
              <w:top w:val="single" w:sz="4" w:space="0" w:color="000000"/>
              <w:left w:val="single" w:sz="4" w:space="0" w:color="000000"/>
              <w:bottom w:val="nil"/>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w:t>
            </w:r>
          </w:p>
        </w:tc>
        <w:tc>
          <w:tcPr>
            <w:tcW w:w="3740" w:type="dxa"/>
            <w:tcBorders>
              <w:top w:val="single" w:sz="4" w:space="0" w:color="000000"/>
              <w:left w:val="single" w:sz="4" w:space="0" w:color="000000"/>
              <w:bottom w:val="nil"/>
              <w:right w:val="single" w:sz="4" w:space="0" w:color="000000"/>
            </w:tcBorders>
            <w:shd w:val="clear" w:color="000000" w:fill="FFFFFF"/>
            <w:vAlign w:val="center"/>
            <w:hideMark/>
          </w:tcPr>
          <w:p w:rsidR="004924F1" w:rsidRPr="004924F1" w:rsidRDefault="00165453" w:rsidP="004924F1">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顺利完成我省各级各类考试组织工作。</w:t>
            </w:r>
          </w:p>
        </w:tc>
      </w:tr>
      <w:tr w:rsidR="004924F1" w:rsidRPr="004924F1" w:rsidTr="00D65110">
        <w:trPr>
          <w:trHeight w:val="864"/>
          <w:jc w:val="center"/>
        </w:trPr>
        <w:tc>
          <w:tcPr>
            <w:tcW w:w="2220" w:type="dxa"/>
            <w:tcBorders>
              <w:top w:val="single" w:sz="4" w:space="0" w:color="000000"/>
              <w:left w:val="single" w:sz="4" w:space="0" w:color="000000"/>
              <w:bottom w:val="single" w:sz="4" w:space="0" w:color="000000"/>
              <w:right w:val="nil"/>
            </w:tcBorders>
            <w:shd w:val="clear" w:color="000000" w:fill="FFFFFF"/>
            <w:vAlign w:val="center"/>
            <w:hideMark/>
          </w:tcPr>
          <w:p w:rsidR="004924F1" w:rsidRPr="004924F1" w:rsidRDefault="004924F1" w:rsidP="004924F1">
            <w:pPr>
              <w:widowControl/>
              <w:jc w:val="lef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高考招生录取工作专项经费（含普通高考、成人高考、依据学考、研究生、本科插班生）</w:t>
            </w:r>
          </w:p>
        </w:tc>
        <w:tc>
          <w:tcPr>
            <w:tcW w:w="1120" w:type="dxa"/>
            <w:tcBorders>
              <w:top w:val="single" w:sz="4" w:space="0" w:color="000000"/>
              <w:left w:val="single" w:sz="4" w:space="0" w:color="000000"/>
              <w:bottom w:val="single" w:sz="4" w:space="0" w:color="000000"/>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2,100.00</w:t>
            </w:r>
          </w:p>
        </w:tc>
        <w:tc>
          <w:tcPr>
            <w:tcW w:w="1120" w:type="dxa"/>
            <w:tcBorders>
              <w:top w:val="single" w:sz="4" w:space="0" w:color="000000"/>
              <w:left w:val="single" w:sz="4" w:space="0" w:color="000000"/>
              <w:bottom w:val="single" w:sz="4" w:space="0" w:color="000000"/>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2,100.00</w:t>
            </w:r>
          </w:p>
        </w:tc>
        <w:tc>
          <w:tcPr>
            <w:tcW w:w="1120" w:type="dxa"/>
            <w:tcBorders>
              <w:top w:val="single" w:sz="4" w:space="0" w:color="000000"/>
              <w:left w:val="single" w:sz="4" w:space="0" w:color="000000"/>
              <w:bottom w:val="single" w:sz="4" w:space="0" w:color="000000"/>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2,100.00</w:t>
            </w:r>
          </w:p>
        </w:tc>
        <w:tc>
          <w:tcPr>
            <w:tcW w:w="1120" w:type="dxa"/>
            <w:tcBorders>
              <w:top w:val="single" w:sz="4" w:space="0" w:color="000000"/>
              <w:left w:val="single" w:sz="4" w:space="0" w:color="000000"/>
              <w:bottom w:val="single" w:sz="4" w:space="0" w:color="000000"/>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single" w:sz="4" w:space="0" w:color="000000"/>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w:t>
            </w:r>
          </w:p>
        </w:tc>
        <w:tc>
          <w:tcPr>
            <w:tcW w:w="1360" w:type="dxa"/>
            <w:tcBorders>
              <w:top w:val="single" w:sz="4" w:space="0" w:color="000000"/>
              <w:left w:val="single" w:sz="4" w:space="0" w:color="000000"/>
              <w:bottom w:val="single" w:sz="4" w:space="0" w:color="000000"/>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w:t>
            </w:r>
          </w:p>
        </w:tc>
        <w:tc>
          <w:tcPr>
            <w:tcW w:w="1120" w:type="dxa"/>
            <w:tcBorders>
              <w:top w:val="single" w:sz="4" w:space="0" w:color="000000"/>
              <w:left w:val="single" w:sz="4" w:space="0" w:color="000000"/>
              <w:bottom w:val="single" w:sz="4" w:space="0" w:color="000000"/>
              <w:right w:val="nil"/>
            </w:tcBorders>
            <w:shd w:val="clear" w:color="000000" w:fill="FFFFFF"/>
            <w:vAlign w:val="center"/>
            <w:hideMark/>
          </w:tcPr>
          <w:p w:rsidR="004924F1" w:rsidRPr="004924F1" w:rsidRDefault="004924F1" w:rsidP="004924F1">
            <w:pPr>
              <w:widowControl/>
              <w:jc w:val="right"/>
              <w:rPr>
                <w:rFonts w:ascii="宋体" w:eastAsia="宋体" w:hAnsi="宋体" w:cs="Arial"/>
                <w:color w:val="000000"/>
                <w:kern w:val="0"/>
                <w:sz w:val="18"/>
                <w:szCs w:val="18"/>
              </w:rPr>
            </w:pPr>
            <w:r w:rsidRPr="004924F1">
              <w:rPr>
                <w:rFonts w:ascii="宋体" w:eastAsia="宋体" w:hAnsi="宋体" w:cs="Arial" w:hint="eastAsia"/>
                <w:color w:val="000000"/>
                <w:kern w:val="0"/>
                <w:sz w:val="18"/>
                <w:szCs w:val="18"/>
              </w:rPr>
              <w:t xml:space="preserve">　</w:t>
            </w:r>
          </w:p>
        </w:tc>
        <w:tc>
          <w:tcPr>
            <w:tcW w:w="37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924F1" w:rsidRPr="004924F1" w:rsidRDefault="00165453" w:rsidP="004924F1">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顺利完成各项考试招生录取工作任务，做到公平、公正。</w:t>
            </w:r>
          </w:p>
        </w:tc>
      </w:tr>
    </w:tbl>
    <w:p w:rsidR="004C380E" w:rsidRDefault="004C380E">
      <w:pPr>
        <w:sectPr w:rsidR="004C380E" w:rsidSect="00D65110">
          <w:pgSz w:w="16838" w:h="11906" w:orient="landscape"/>
          <w:pgMar w:top="1800" w:right="1440" w:bottom="1800" w:left="1440" w:header="851" w:footer="992" w:gutter="0"/>
          <w:cols w:space="425"/>
          <w:docGrid w:type="lines" w:linePitch="312"/>
        </w:sectPr>
      </w:pPr>
    </w:p>
    <w:p w:rsidR="00D45850" w:rsidRPr="004924F1" w:rsidRDefault="00D45850"/>
    <w:p w:rsidR="00D45850" w:rsidRDefault="00C210D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第三部分</w:t>
      </w:r>
      <w:r w:rsidR="00F20875">
        <w:rPr>
          <w:rFonts w:ascii="方正小标宋简体" w:eastAsia="方正小标宋简体" w:hAnsi="方正小标宋简体" w:cs="方正小标宋简体" w:hint="eastAsia"/>
          <w:sz w:val="44"/>
          <w:szCs w:val="44"/>
        </w:rPr>
        <w:t xml:space="preserve">  2020</w:t>
      </w:r>
      <w:r>
        <w:rPr>
          <w:rFonts w:ascii="方正小标宋简体" w:eastAsia="方正小标宋简体" w:hAnsi="方正小标宋简体" w:cs="方正小标宋简体" w:hint="eastAsia"/>
          <w:sz w:val="44"/>
          <w:szCs w:val="44"/>
        </w:rPr>
        <w:t>年部门预算情况说明</w:t>
      </w:r>
    </w:p>
    <w:p w:rsidR="00FE6D0E" w:rsidRDefault="00FE6D0E" w:rsidP="006F1754">
      <w:pPr>
        <w:spacing w:line="560" w:lineRule="exact"/>
        <w:ind w:firstLineChars="195" w:firstLine="624"/>
        <w:rPr>
          <w:rFonts w:ascii="仿宋_GB2312" w:eastAsia="仿宋_GB2312"/>
          <w:sz w:val="32"/>
          <w:szCs w:val="32"/>
        </w:rPr>
      </w:pPr>
    </w:p>
    <w:p w:rsidR="006F1754" w:rsidRDefault="006F13BC" w:rsidP="006F1754">
      <w:pPr>
        <w:spacing w:line="560" w:lineRule="exact"/>
        <w:ind w:firstLineChars="195" w:firstLine="624"/>
        <w:rPr>
          <w:rFonts w:ascii="仿宋" w:eastAsia="仿宋" w:hAnsi="仿宋" w:cs="Arial"/>
          <w:color w:val="000000"/>
          <w:kern w:val="0"/>
          <w:sz w:val="32"/>
          <w:szCs w:val="32"/>
        </w:rPr>
      </w:pPr>
      <w:r w:rsidRPr="00A55276">
        <w:rPr>
          <w:rFonts w:ascii="仿宋_GB2312" w:eastAsia="仿宋_GB2312" w:hint="eastAsia"/>
          <w:sz w:val="32"/>
          <w:szCs w:val="32"/>
        </w:rPr>
        <w:t>一、</w:t>
      </w:r>
      <w:r w:rsidRPr="00A55276">
        <w:rPr>
          <w:rFonts w:ascii="仿宋_GB2312" w:eastAsia="仿宋_GB2312" w:hint="eastAsia"/>
          <w:sz w:val="32"/>
          <w:szCs w:val="32"/>
        </w:rPr>
        <w:t> </w:t>
      </w:r>
      <w:r w:rsidRPr="00A55276">
        <w:rPr>
          <w:rFonts w:ascii="仿宋_GB2312" w:eastAsia="仿宋_GB2312" w:hint="eastAsia"/>
          <w:sz w:val="32"/>
          <w:szCs w:val="32"/>
        </w:rPr>
        <w:t>部门预算收支增减变化情况</w:t>
      </w:r>
      <w:r w:rsidR="0072489B">
        <w:rPr>
          <w:rFonts w:ascii="仿宋_GB2312" w:eastAsia="仿宋_GB2312" w:hint="eastAsia"/>
          <w:sz w:val="32"/>
          <w:szCs w:val="32"/>
        </w:rPr>
        <w:br/>
      </w:r>
      <w:r w:rsidR="00BE7384">
        <w:rPr>
          <w:rFonts w:ascii="仿宋" w:eastAsia="仿宋" w:hAnsi="仿宋" w:hint="eastAsia"/>
          <w:sz w:val="32"/>
          <w:szCs w:val="32"/>
        </w:rPr>
        <w:t xml:space="preserve">    </w:t>
      </w:r>
      <w:r w:rsidR="0072489B" w:rsidRPr="00BE7384">
        <w:rPr>
          <w:rFonts w:ascii="仿宋" w:eastAsia="仿宋" w:hAnsi="仿宋" w:hint="eastAsia"/>
          <w:sz w:val="32"/>
          <w:szCs w:val="32"/>
        </w:rPr>
        <w:t>2020</w:t>
      </w:r>
      <w:r w:rsidRPr="00BE7384">
        <w:rPr>
          <w:rFonts w:ascii="仿宋" w:eastAsia="仿宋" w:hAnsi="仿宋" w:hint="eastAsia"/>
          <w:sz w:val="32"/>
          <w:szCs w:val="32"/>
        </w:rPr>
        <w:t>年本部门收入预算</w:t>
      </w:r>
      <w:r w:rsidR="0072489B" w:rsidRPr="00BE7384">
        <w:rPr>
          <w:rFonts w:ascii="仿宋" w:eastAsia="仿宋" w:hAnsi="仿宋" w:hint="eastAsia"/>
          <w:sz w:val="32"/>
          <w:szCs w:val="32"/>
        </w:rPr>
        <w:t>22303.30</w:t>
      </w:r>
      <w:r w:rsidRPr="00BE7384">
        <w:rPr>
          <w:rFonts w:ascii="仿宋" w:eastAsia="仿宋" w:hAnsi="仿宋" w:hint="eastAsia"/>
          <w:sz w:val="32"/>
          <w:szCs w:val="32"/>
        </w:rPr>
        <w:t>万元，比上年增加</w:t>
      </w:r>
      <w:r w:rsidR="00BA5BBA" w:rsidRPr="00BE7384">
        <w:rPr>
          <w:rFonts w:ascii="仿宋" w:eastAsia="仿宋" w:hAnsi="仿宋" w:hint="eastAsia"/>
          <w:sz w:val="32"/>
          <w:szCs w:val="32"/>
        </w:rPr>
        <w:t>2880.50</w:t>
      </w:r>
      <w:r w:rsidRPr="00BE7384">
        <w:rPr>
          <w:rFonts w:ascii="仿宋" w:eastAsia="仿宋" w:hAnsi="仿宋" w:hint="eastAsia"/>
          <w:sz w:val="32"/>
          <w:szCs w:val="32"/>
        </w:rPr>
        <w:t>万元，增长</w:t>
      </w:r>
      <w:r w:rsidR="00A4407D" w:rsidRPr="00BE7384">
        <w:rPr>
          <w:rFonts w:ascii="仿宋" w:eastAsia="仿宋" w:hAnsi="仿宋" w:hint="eastAsia"/>
          <w:sz w:val="32"/>
          <w:szCs w:val="32"/>
        </w:rPr>
        <w:t>14.83</w:t>
      </w:r>
      <w:r w:rsidRPr="00BE7384">
        <w:rPr>
          <w:rFonts w:ascii="仿宋" w:eastAsia="仿宋" w:hAnsi="仿宋" w:hint="eastAsia"/>
          <w:sz w:val="32"/>
          <w:szCs w:val="32"/>
        </w:rPr>
        <w:t>%，主要原因是由于人员工资标准调整，财政拨款收入相应增加;</w:t>
      </w:r>
      <w:r w:rsidR="00485873" w:rsidRPr="00BE7384">
        <w:rPr>
          <w:rFonts w:ascii="仿宋" w:eastAsia="仿宋" w:hAnsi="仿宋" w:hint="eastAsia"/>
          <w:sz w:val="32"/>
          <w:szCs w:val="32"/>
        </w:rPr>
        <w:t>考生人数增加，</w:t>
      </w:r>
      <w:r w:rsidR="00E72E3C">
        <w:rPr>
          <w:rFonts w:ascii="仿宋" w:eastAsia="仿宋" w:hAnsi="仿宋" w:hint="eastAsia"/>
          <w:sz w:val="32"/>
          <w:szCs w:val="32"/>
        </w:rPr>
        <w:t>教育</w:t>
      </w:r>
      <w:r w:rsidR="00485873" w:rsidRPr="00BE7384">
        <w:rPr>
          <w:rFonts w:ascii="仿宋" w:eastAsia="仿宋" w:hAnsi="仿宋" w:hint="eastAsia"/>
          <w:sz w:val="32"/>
          <w:szCs w:val="32"/>
        </w:rPr>
        <w:t>考试收费增加。</w:t>
      </w:r>
      <w:r w:rsidRPr="00BE7384">
        <w:rPr>
          <w:rFonts w:ascii="仿宋" w:eastAsia="仿宋" w:hAnsi="仿宋" w:hint="eastAsia"/>
          <w:sz w:val="32"/>
          <w:szCs w:val="32"/>
        </w:rPr>
        <w:t>支出预算</w:t>
      </w:r>
      <w:r w:rsidR="00E72E3C">
        <w:rPr>
          <w:rFonts w:ascii="仿宋" w:eastAsia="仿宋" w:hAnsi="仿宋" w:hint="eastAsia"/>
          <w:sz w:val="32"/>
          <w:szCs w:val="32"/>
        </w:rPr>
        <w:t>22303.30</w:t>
      </w:r>
      <w:r w:rsidRPr="00BE7384">
        <w:rPr>
          <w:rFonts w:ascii="仿宋" w:eastAsia="仿宋" w:hint="eastAsia"/>
          <w:sz w:val="32"/>
          <w:szCs w:val="32"/>
        </w:rPr>
        <w:t> </w:t>
      </w:r>
      <w:r w:rsidRPr="00BE7384">
        <w:rPr>
          <w:rFonts w:ascii="仿宋" w:eastAsia="仿宋" w:hAnsi="仿宋" w:hint="eastAsia"/>
          <w:sz w:val="32"/>
          <w:szCs w:val="32"/>
        </w:rPr>
        <w:t>万元，比上年增加</w:t>
      </w:r>
      <w:r w:rsidR="00E72E3C">
        <w:rPr>
          <w:rFonts w:ascii="仿宋" w:eastAsia="仿宋" w:hAnsi="仿宋" w:hint="eastAsia"/>
          <w:sz w:val="32"/>
          <w:szCs w:val="32"/>
        </w:rPr>
        <w:t>2880.50</w:t>
      </w:r>
      <w:r w:rsidRPr="00BE7384">
        <w:rPr>
          <w:rFonts w:ascii="仿宋" w:eastAsia="仿宋" w:hAnsi="仿宋" w:hint="eastAsia"/>
          <w:sz w:val="32"/>
          <w:szCs w:val="32"/>
        </w:rPr>
        <w:t>万元，增长</w:t>
      </w:r>
      <w:r w:rsidR="003066AC">
        <w:rPr>
          <w:rFonts w:ascii="仿宋" w:eastAsia="仿宋" w:hAnsi="仿宋" w:hint="eastAsia"/>
          <w:sz w:val="32"/>
          <w:szCs w:val="32"/>
        </w:rPr>
        <w:t>14.83</w:t>
      </w:r>
      <w:r w:rsidRPr="00BE7384">
        <w:rPr>
          <w:rFonts w:ascii="仿宋" w:eastAsia="仿宋" w:hAnsi="仿宋" w:hint="eastAsia"/>
          <w:sz w:val="32"/>
          <w:szCs w:val="32"/>
        </w:rPr>
        <w:t>%，主要原因是由于人员工资标准调整，财政拨款支出相应增加。</w:t>
      </w:r>
      <w:r w:rsidR="006F1754">
        <w:rPr>
          <w:rFonts w:ascii="仿宋" w:eastAsia="仿宋" w:hAnsi="仿宋" w:cs="Arial" w:hint="eastAsia"/>
          <w:color w:val="000000"/>
          <w:kern w:val="0"/>
          <w:sz w:val="32"/>
          <w:szCs w:val="32"/>
        </w:rPr>
        <w:t>随着高考制度的不断深化改革，各种系统、软件、设备、信息网络需要重新开发、购置、更新、升级、维护，需要增加大量的投入。</w:t>
      </w:r>
    </w:p>
    <w:p w:rsidR="00FE6D0E" w:rsidRDefault="006F13BC" w:rsidP="00FE6D0E">
      <w:pPr>
        <w:adjustRightInd w:val="0"/>
        <w:snapToGri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 xml:space="preserve"> </w:t>
      </w:r>
      <w:r w:rsidRPr="00A55276">
        <w:rPr>
          <w:rFonts w:ascii="仿宋_GB2312" w:eastAsia="仿宋_GB2312" w:hint="eastAsia"/>
          <w:sz w:val="32"/>
          <w:szCs w:val="32"/>
        </w:rPr>
        <w:t>二、“三公”</w:t>
      </w:r>
      <w:r w:rsidRPr="00A55276">
        <w:rPr>
          <w:rFonts w:ascii="仿宋_GB2312" w:eastAsia="仿宋_GB2312" w:hint="eastAsia"/>
          <w:sz w:val="32"/>
          <w:szCs w:val="32"/>
        </w:rPr>
        <w:t> </w:t>
      </w:r>
      <w:r w:rsidRPr="00A55276">
        <w:rPr>
          <w:rFonts w:ascii="仿宋_GB2312" w:eastAsia="仿宋_GB2312" w:hint="eastAsia"/>
          <w:sz w:val="32"/>
          <w:szCs w:val="32"/>
        </w:rPr>
        <w:t>经费安排情况</w:t>
      </w:r>
      <w:r w:rsidRPr="00A55276">
        <w:rPr>
          <w:rFonts w:ascii="仿宋_GB2312" w:eastAsia="仿宋_GB2312" w:hint="eastAsia"/>
          <w:sz w:val="32"/>
          <w:szCs w:val="32"/>
        </w:rPr>
        <w:br/>
      </w:r>
      <w:r>
        <w:rPr>
          <w:rFonts w:ascii="仿宋_GB2312" w:eastAsia="仿宋_GB2312" w:hint="eastAsia"/>
          <w:sz w:val="32"/>
          <w:szCs w:val="32"/>
        </w:rPr>
        <w:t xml:space="preserve">    </w:t>
      </w:r>
      <w:r w:rsidR="00CF1524" w:rsidRPr="00083752">
        <w:rPr>
          <w:rFonts w:ascii="仿宋" w:eastAsia="仿宋" w:hAnsi="仿宋" w:hint="eastAsia"/>
          <w:sz w:val="32"/>
          <w:szCs w:val="32"/>
        </w:rPr>
        <w:t>2020</w:t>
      </w:r>
      <w:r w:rsidRPr="00083752">
        <w:rPr>
          <w:rFonts w:ascii="仿宋" w:eastAsia="仿宋" w:hAnsi="仿宋" w:hint="eastAsia"/>
          <w:sz w:val="32"/>
          <w:szCs w:val="32"/>
        </w:rPr>
        <w:t>年本部门安排“三公”经费</w:t>
      </w:r>
      <w:r w:rsidR="00CF1524" w:rsidRPr="00083752">
        <w:rPr>
          <w:rFonts w:ascii="仿宋" w:eastAsia="仿宋" w:hAnsi="仿宋" w:hint="eastAsia"/>
          <w:sz w:val="32"/>
          <w:szCs w:val="32"/>
        </w:rPr>
        <w:t>3</w:t>
      </w:r>
      <w:r w:rsidR="006A4C54" w:rsidRPr="00083752">
        <w:rPr>
          <w:rFonts w:ascii="仿宋" w:eastAsia="仿宋" w:hAnsi="仿宋" w:hint="eastAsia"/>
          <w:sz w:val="32"/>
          <w:szCs w:val="32"/>
        </w:rPr>
        <w:t>3</w:t>
      </w:r>
      <w:r w:rsidRPr="00083752">
        <w:rPr>
          <w:rFonts w:ascii="仿宋" w:eastAsia="仿宋" w:hAnsi="仿宋" w:hint="eastAsia"/>
          <w:sz w:val="32"/>
          <w:szCs w:val="32"/>
        </w:rPr>
        <w:t>万元，比上年</w:t>
      </w:r>
      <w:r w:rsidR="00CF1524" w:rsidRPr="00083752">
        <w:rPr>
          <w:rFonts w:ascii="仿宋" w:eastAsia="仿宋" w:hAnsi="仿宋" w:hint="eastAsia"/>
          <w:sz w:val="32"/>
          <w:szCs w:val="32"/>
        </w:rPr>
        <w:t>减少1</w:t>
      </w:r>
      <w:r w:rsidR="006A4C54" w:rsidRPr="00083752">
        <w:rPr>
          <w:rFonts w:ascii="仿宋" w:eastAsia="仿宋" w:hAnsi="仿宋" w:hint="eastAsia"/>
          <w:sz w:val="32"/>
          <w:szCs w:val="32"/>
        </w:rPr>
        <w:t>7</w:t>
      </w:r>
      <w:r w:rsidRPr="00083752">
        <w:rPr>
          <w:rFonts w:ascii="仿宋" w:eastAsia="仿宋" w:hAnsi="仿宋" w:hint="eastAsia"/>
          <w:sz w:val="32"/>
          <w:szCs w:val="32"/>
        </w:rPr>
        <w:t>万元，</w:t>
      </w:r>
      <w:r w:rsidR="00CF1524" w:rsidRPr="00083752">
        <w:rPr>
          <w:rFonts w:ascii="仿宋" w:eastAsia="仿宋" w:hAnsi="仿宋" w:hint="eastAsia"/>
          <w:sz w:val="32"/>
          <w:szCs w:val="32"/>
        </w:rPr>
        <w:t>减幅</w:t>
      </w:r>
      <w:r w:rsidR="00527C9C" w:rsidRPr="00083752">
        <w:rPr>
          <w:rFonts w:ascii="仿宋" w:eastAsia="仿宋" w:hAnsi="仿宋" w:hint="eastAsia"/>
          <w:sz w:val="32"/>
          <w:szCs w:val="32"/>
        </w:rPr>
        <w:t>3</w:t>
      </w:r>
      <w:r w:rsidR="006A4C54" w:rsidRPr="00083752">
        <w:rPr>
          <w:rFonts w:ascii="仿宋" w:eastAsia="仿宋" w:hAnsi="仿宋" w:hint="eastAsia"/>
          <w:sz w:val="32"/>
          <w:szCs w:val="32"/>
        </w:rPr>
        <w:t>4</w:t>
      </w:r>
      <w:r w:rsidRPr="00083752">
        <w:rPr>
          <w:rFonts w:ascii="仿宋" w:eastAsia="仿宋" w:hAnsi="仿宋" w:hint="eastAsia"/>
          <w:sz w:val="32"/>
          <w:szCs w:val="32"/>
        </w:rPr>
        <w:t>%，</w:t>
      </w:r>
      <w:r w:rsidR="00527C9C" w:rsidRPr="00083752">
        <w:rPr>
          <w:rFonts w:ascii="仿宋" w:eastAsia="仿宋" w:hAnsi="仿宋" w:hint="eastAsia"/>
          <w:sz w:val="32"/>
          <w:szCs w:val="32"/>
        </w:rPr>
        <w:t>严格执行“八</w:t>
      </w:r>
      <w:r w:rsidR="00945DFF" w:rsidRPr="00083752">
        <w:rPr>
          <w:rFonts w:ascii="仿宋" w:eastAsia="仿宋" w:hAnsi="仿宋" w:hint="eastAsia"/>
          <w:sz w:val="32"/>
          <w:szCs w:val="32"/>
        </w:rPr>
        <w:t>项规定”</w:t>
      </w:r>
      <w:r w:rsidR="00844473" w:rsidRPr="00083752">
        <w:rPr>
          <w:rFonts w:ascii="仿宋" w:eastAsia="仿宋" w:hAnsi="仿宋" w:hint="eastAsia"/>
          <w:sz w:val="32"/>
          <w:szCs w:val="32"/>
        </w:rPr>
        <w:t>，</w:t>
      </w:r>
      <w:r w:rsidR="00945DFF" w:rsidRPr="00083752">
        <w:rPr>
          <w:rFonts w:ascii="仿宋" w:eastAsia="仿宋" w:hAnsi="仿宋" w:hint="eastAsia"/>
          <w:sz w:val="32"/>
          <w:szCs w:val="32"/>
        </w:rPr>
        <w:t>严格</w:t>
      </w:r>
      <w:r w:rsidR="00844473" w:rsidRPr="00083752">
        <w:rPr>
          <w:rFonts w:ascii="仿宋" w:eastAsia="仿宋" w:hAnsi="仿宋" w:hint="eastAsia"/>
          <w:sz w:val="32"/>
          <w:szCs w:val="32"/>
        </w:rPr>
        <w:t>控制</w:t>
      </w:r>
      <w:r w:rsidR="00945DFF" w:rsidRPr="00083752">
        <w:rPr>
          <w:rFonts w:ascii="仿宋" w:eastAsia="仿宋" w:hAnsi="仿宋" w:hint="eastAsia"/>
          <w:sz w:val="32"/>
          <w:szCs w:val="32"/>
        </w:rPr>
        <w:t>公务接待费、出国</w:t>
      </w:r>
      <w:r w:rsidR="00844473" w:rsidRPr="00083752">
        <w:rPr>
          <w:rFonts w:ascii="仿宋" w:eastAsia="仿宋" w:hAnsi="仿宋" w:hint="eastAsia"/>
          <w:sz w:val="32"/>
          <w:szCs w:val="32"/>
        </w:rPr>
        <w:t>费。</w:t>
      </w:r>
      <w:r w:rsidRPr="00083752">
        <w:rPr>
          <w:rFonts w:ascii="仿宋" w:eastAsia="仿宋" w:hAnsi="仿宋" w:hint="eastAsia"/>
          <w:sz w:val="32"/>
          <w:szCs w:val="32"/>
        </w:rPr>
        <w:t>其中:因公出国(境)费</w:t>
      </w:r>
      <w:r w:rsidR="00844473" w:rsidRPr="00083752">
        <w:rPr>
          <w:rFonts w:ascii="仿宋" w:eastAsia="仿宋" w:hAnsi="仿宋" w:hint="eastAsia"/>
          <w:sz w:val="32"/>
          <w:szCs w:val="32"/>
        </w:rPr>
        <w:t>30</w:t>
      </w:r>
      <w:r w:rsidRPr="00083752">
        <w:rPr>
          <w:rFonts w:ascii="仿宋" w:eastAsia="仿宋" w:hAnsi="仿宋" w:hint="eastAsia"/>
          <w:sz w:val="32"/>
          <w:szCs w:val="32"/>
        </w:rPr>
        <w:t>万元，比上年</w:t>
      </w:r>
      <w:r w:rsidR="006A4C54" w:rsidRPr="00083752">
        <w:rPr>
          <w:rFonts w:ascii="仿宋" w:eastAsia="仿宋" w:hAnsi="仿宋" w:hint="eastAsia"/>
          <w:sz w:val="32"/>
          <w:szCs w:val="32"/>
        </w:rPr>
        <w:t>减少10</w:t>
      </w:r>
      <w:r w:rsidRPr="00083752">
        <w:rPr>
          <w:rFonts w:ascii="仿宋" w:eastAsia="仿宋" w:hAnsi="仿宋" w:hint="eastAsia"/>
          <w:sz w:val="32"/>
          <w:szCs w:val="32"/>
        </w:rPr>
        <w:t>万元，</w:t>
      </w:r>
      <w:r w:rsidR="00401DB6" w:rsidRPr="00083752">
        <w:rPr>
          <w:rFonts w:ascii="仿宋" w:eastAsia="仿宋" w:hAnsi="仿宋" w:hint="eastAsia"/>
          <w:sz w:val="32"/>
          <w:szCs w:val="32"/>
        </w:rPr>
        <w:t>减幅25</w:t>
      </w:r>
      <w:r w:rsidRPr="00083752">
        <w:rPr>
          <w:rFonts w:ascii="仿宋" w:eastAsia="仿宋" w:hAnsi="仿宋" w:hint="eastAsia"/>
          <w:sz w:val="32"/>
          <w:szCs w:val="32"/>
        </w:rPr>
        <w:t>%</w:t>
      </w:r>
      <w:r w:rsidR="00083752">
        <w:rPr>
          <w:rFonts w:ascii="仿宋" w:eastAsia="仿宋" w:hAnsi="仿宋" w:hint="eastAsia"/>
          <w:sz w:val="32"/>
          <w:szCs w:val="32"/>
        </w:rPr>
        <w:t>；</w:t>
      </w:r>
      <w:r w:rsidRPr="00083752">
        <w:rPr>
          <w:rFonts w:ascii="仿宋" w:eastAsia="仿宋" w:hAnsi="仿宋" w:hint="eastAsia"/>
          <w:sz w:val="32"/>
          <w:szCs w:val="32"/>
        </w:rPr>
        <w:t>公务用车购置及运行费</w:t>
      </w:r>
      <w:r w:rsidR="00A27179" w:rsidRPr="00083752">
        <w:rPr>
          <w:rFonts w:ascii="仿宋" w:eastAsia="仿宋" w:hAnsi="仿宋" w:hint="eastAsia"/>
          <w:sz w:val="32"/>
          <w:szCs w:val="32"/>
        </w:rPr>
        <w:t>0</w:t>
      </w:r>
      <w:r w:rsidRPr="00083752">
        <w:rPr>
          <w:rFonts w:ascii="仿宋" w:eastAsia="仿宋" w:hAnsi="仿宋" w:hint="eastAsia"/>
          <w:sz w:val="32"/>
          <w:szCs w:val="32"/>
        </w:rPr>
        <w:t>万元(</w:t>
      </w:r>
      <w:r w:rsidR="00A27179" w:rsidRPr="00083752">
        <w:rPr>
          <w:rFonts w:ascii="仿宋" w:eastAsia="仿宋" w:hAnsi="仿宋" w:hint="eastAsia"/>
          <w:sz w:val="32"/>
          <w:szCs w:val="32"/>
        </w:rPr>
        <w:t>无公车）</w:t>
      </w:r>
      <w:r w:rsidRPr="00083752">
        <w:rPr>
          <w:rFonts w:ascii="仿宋" w:eastAsia="仿宋" w:hAnsi="仿宋" w:hint="eastAsia"/>
          <w:sz w:val="32"/>
          <w:szCs w:val="32"/>
        </w:rPr>
        <w:t>;公务接待费</w:t>
      </w:r>
      <w:r w:rsidR="00FA4280">
        <w:rPr>
          <w:rFonts w:ascii="仿宋" w:eastAsia="仿宋" w:hAnsi="仿宋" w:hint="eastAsia"/>
          <w:sz w:val="32"/>
          <w:szCs w:val="32"/>
        </w:rPr>
        <w:t>3</w:t>
      </w:r>
      <w:r w:rsidR="00F20CAA">
        <w:rPr>
          <w:rFonts w:ascii="仿宋" w:eastAsia="仿宋" w:hAnsi="仿宋" w:hint="eastAsia"/>
          <w:sz w:val="32"/>
          <w:szCs w:val="32"/>
        </w:rPr>
        <w:t>万元，比上年减少</w:t>
      </w:r>
      <w:r w:rsidR="00FA4280">
        <w:rPr>
          <w:rFonts w:ascii="仿宋" w:eastAsia="仿宋" w:hAnsi="仿宋" w:hint="eastAsia"/>
          <w:sz w:val="32"/>
          <w:szCs w:val="32"/>
        </w:rPr>
        <w:t>7</w:t>
      </w:r>
      <w:r w:rsidRPr="00083752">
        <w:rPr>
          <w:rFonts w:ascii="仿宋" w:eastAsia="仿宋" w:hAnsi="仿宋" w:hint="eastAsia"/>
          <w:sz w:val="32"/>
          <w:szCs w:val="32"/>
        </w:rPr>
        <w:t>万元，</w:t>
      </w:r>
      <w:r w:rsidR="00FA4280" w:rsidRPr="00083752">
        <w:rPr>
          <w:rFonts w:ascii="仿宋" w:eastAsia="仿宋" w:hAnsi="仿宋" w:hint="eastAsia"/>
          <w:sz w:val="32"/>
          <w:szCs w:val="32"/>
        </w:rPr>
        <w:t>减幅</w:t>
      </w:r>
      <w:r w:rsidR="00FA4280">
        <w:rPr>
          <w:rFonts w:ascii="仿宋" w:eastAsia="仿宋" w:hAnsi="仿宋" w:hint="eastAsia"/>
          <w:sz w:val="32"/>
          <w:szCs w:val="32"/>
        </w:rPr>
        <w:t>70</w:t>
      </w:r>
      <w:r w:rsidRPr="00083752">
        <w:rPr>
          <w:rFonts w:ascii="仿宋" w:eastAsia="仿宋" w:hAnsi="仿宋" w:hint="eastAsia"/>
          <w:sz w:val="32"/>
          <w:szCs w:val="32"/>
        </w:rPr>
        <w:t>%</w:t>
      </w:r>
      <w:r w:rsidR="00FA4280">
        <w:rPr>
          <w:rFonts w:ascii="仿宋" w:eastAsia="仿宋" w:hAnsi="仿宋" w:hint="eastAsia"/>
          <w:sz w:val="32"/>
          <w:szCs w:val="32"/>
        </w:rPr>
        <w:t>。</w:t>
      </w:r>
      <w:r>
        <w:rPr>
          <w:rFonts w:ascii="仿宋_GB2312" w:eastAsia="仿宋_GB2312" w:hint="eastAsia"/>
          <w:sz w:val="32"/>
          <w:szCs w:val="32"/>
        </w:rPr>
        <w:t xml:space="preserve">    </w:t>
      </w:r>
      <w:r w:rsidR="0073108D">
        <w:rPr>
          <w:rFonts w:ascii="仿宋_GB2312" w:eastAsia="仿宋_GB2312" w:hint="eastAsia"/>
          <w:sz w:val="32"/>
          <w:szCs w:val="32"/>
        </w:rPr>
        <w:t xml:space="preserve">         </w:t>
      </w:r>
      <w:r>
        <w:rPr>
          <w:rFonts w:ascii="仿宋_GB2312" w:eastAsia="仿宋_GB2312" w:hint="eastAsia"/>
          <w:sz w:val="32"/>
          <w:szCs w:val="32"/>
        </w:rPr>
        <w:t xml:space="preserve">  </w:t>
      </w:r>
      <w:r w:rsidR="00D33F1E">
        <w:rPr>
          <w:rFonts w:ascii="仿宋_GB2312" w:eastAsia="仿宋_GB2312" w:hint="eastAsia"/>
          <w:sz w:val="32"/>
          <w:szCs w:val="32"/>
        </w:rPr>
        <w:t xml:space="preserve">   </w:t>
      </w:r>
      <w:r w:rsidR="004A51DC">
        <w:rPr>
          <w:rFonts w:ascii="仿宋_GB2312" w:eastAsia="仿宋_GB2312" w:hint="eastAsia"/>
          <w:sz w:val="32"/>
          <w:szCs w:val="32"/>
        </w:rPr>
        <w:t xml:space="preserve">        </w:t>
      </w:r>
      <w:r w:rsidR="00FE6D0E">
        <w:rPr>
          <w:rFonts w:ascii="仿宋_GB2312" w:eastAsia="仿宋_GB2312" w:hint="eastAsia"/>
          <w:sz w:val="32"/>
          <w:szCs w:val="32"/>
        </w:rPr>
        <w:t xml:space="preserve">                           </w:t>
      </w:r>
    </w:p>
    <w:p w:rsidR="00D33F1E" w:rsidRDefault="00FE6D0E" w:rsidP="00FE6D0E">
      <w:pPr>
        <w:adjustRightInd w:val="0"/>
        <w:snapToGri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 xml:space="preserve"> </w:t>
      </w:r>
      <w:r w:rsidR="0073108D">
        <w:rPr>
          <w:rFonts w:ascii="仿宋_GB2312" w:eastAsia="仿宋_GB2312" w:hint="eastAsia"/>
          <w:sz w:val="32"/>
          <w:szCs w:val="32"/>
        </w:rPr>
        <w:t>三、</w:t>
      </w:r>
      <w:r w:rsidR="006F13BC">
        <w:rPr>
          <w:rFonts w:ascii="仿宋_GB2312" w:eastAsia="仿宋_GB2312" w:hint="eastAsia"/>
          <w:sz w:val="32"/>
          <w:szCs w:val="32"/>
        </w:rPr>
        <w:t xml:space="preserve"> </w:t>
      </w:r>
      <w:r w:rsidR="0073108D" w:rsidRPr="00A55276">
        <w:rPr>
          <w:rFonts w:ascii="仿宋_GB2312" w:eastAsia="仿宋_GB2312" w:hint="eastAsia"/>
          <w:sz w:val="32"/>
          <w:szCs w:val="32"/>
        </w:rPr>
        <w:t>机关运行经费安排情况</w:t>
      </w:r>
    </w:p>
    <w:p w:rsidR="006F13BC" w:rsidRPr="00C143B9" w:rsidRDefault="00D33F1E" w:rsidP="006F13BC">
      <w:pPr>
        <w:snapToGrid w:val="0"/>
        <w:spacing w:line="560" w:lineRule="exact"/>
        <w:ind w:firstLineChars="200" w:firstLine="640"/>
        <w:jc w:val="left"/>
        <w:rPr>
          <w:rFonts w:ascii="仿宋" w:eastAsia="仿宋" w:hAnsi="仿宋"/>
          <w:sz w:val="32"/>
          <w:szCs w:val="32"/>
        </w:rPr>
      </w:pPr>
      <w:r>
        <w:rPr>
          <w:rFonts w:ascii="仿宋_GB2312" w:eastAsia="仿宋_GB2312" w:hint="eastAsia"/>
          <w:sz w:val="32"/>
          <w:szCs w:val="32"/>
        </w:rPr>
        <w:t xml:space="preserve"> </w:t>
      </w:r>
      <w:r w:rsidR="006F13BC" w:rsidRPr="001A1EF7">
        <w:rPr>
          <w:rFonts w:ascii="仿宋" w:eastAsia="仿宋" w:hAnsi="仿宋" w:hint="eastAsia"/>
          <w:sz w:val="32"/>
          <w:szCs w:val="32"/>
        </w:rPr>
        <w:t>机关运行经费是指用于维持行政(参公)单位机关运行的经费。具体包括办公</w:t>
      </w:r>
      <w:r w:rsidR="0085551D">
        <w:rPr>
          <w:rFonts w:ascii="仿宋" w:eastAsia="仿宋" w:hAnsi="仿宋" w:hint="eastAsia"/>
          <w:sz w:val="32"/>
          <w:szCs w:val="32"/>
        </w:rPr>
        <w:t>用品办公设备、</w:t>
      </w:r>
      <w:r w:rsidR="006F13BC" w:rsidRPr="001A1EF7">
        <w:rPr>
          <w:rFonts w:ascii="仿宋" w:eastAsia="仿宋" w:hAnsi="仿宋" w:hint="eastAsia"/>
          <w:sz w:val="32"/>
          <w:szCs w:val="32"/>
        </w:rPr>
        <w:t>邮电费、差旅费、会议费、培训费、福利费、日常维修费、专用材料及一般设备购置费、水电费、物业管理费、因公出国(境)经费、公务接待费以及其他费用等。</w:t>
      </w:r>
      <w:r w:rsidR="0085551D">
        <w:rPr>
          <w:rFonts w:ascii="仿宋" w:eastAsia="仿宋" w:hAnsi="仿宋" w:hint="eastAsia"/>
          <w:sz w:val="32"/>
          <w:szCs w:val="32"/>
        </w:rPr>
        <w:t>2020</w:t>
      </w:r>
      <w:r w:rsidR="006F13BC" w:rsidRPr="001A1EF7">
        <w:rPr>
          <w:rFonts w:ascii="仿宋" w:eastAsia="仿宋" w:hAnsi="仿宋" w:hint="eastAsia"/>
          <w:sz w:val="32"/>
          <w:szCs w:val="32"/>
        </w:rPr>
        <w:t>年，本部门机关运行经费安排</w:t>
      </w:r>
      <w:r w:rsidR="0085551D">
        <w:rPr>
          <w:rFonts w:ascii="仿宋" w:eastAsia="仿宋" w:hAnsi="仿宋" w:hint="eastAsia"/>
          <w:sz w:val="32"/>
          <w:szCs w:val="32"/>
        </w:rPr>
        <w:lastRenderedPageBreak/>
        <w:t>2554.</w:t>
      </w:r>
      <w:r w:rsidR="00DC62B3">
        <w:rPr>
          <w:rFonts w:ascii="仿宋" w:eastAsia="仿宋" w:hAnsi="仿宋" w:hint="eastAsia"/>
          <w:sz w:val="32"/>
          <w:szCs w:val="32"/>
        </w:rPr>
        <w:t>70</w:t>
      </w:r>
      <w:r w:rsidR="006F13BC" w:rsidRPr="001A1EF7">
        <w:rPr>
          <w:rFonts w:ascii="仿宋" w:eastAsia="仿宋" w:hAnsi="仿宋" w:hint="eastAsia"/>
          <w:sz w:val="32"/>
          <w:szCs w:val="32"/>
        </w:rPr>
        <w:t>万元，比上年</w:t>
      </w:r>
      <w:r w:rsidR="00DC62B3">
        <w:rPr>
          <w:rFonts w:ascii="仿宋" w:eastAsia="仿宋" w:hAnsi="仿宋" w:hint="eastAsia"/>
          <w:sz w:val="32"/>
          <w:szCs w:val="32"/>
        </w:rPr>
        <w:t>增加106</w:t>
      </w:r>
      <w:r w:rsidR="006F13BC" w:rsidRPr="001A1EF7">
        <w:rPr>
          <w:rFonts w:ascii="仿宋" w:eastAsia="仿宋" w:hAnsi="仿宋" w:hint="eastAsia"/>
          <w:sz w:val="32"/>
          <w:szCs w:val="32"/>
        </w:rPr>
        <w:t>.</w:t>
      </w:r>
      <w:r w:rsidR="00DC62B3">
        <w:rPr>
          <w:rFonts w:ascii="仿宋" w:eastAsia="仿宋" w:hAnsi="仿宋" w:hint="eastAsia"/>
          <w:sz w:val="32"/>
          <w:szCs w:val="32"/>
        </w:rPr>
        <w:t>03</w:t>
      </w:r>
      <w:r w:rsidR="006F13BC" w:rsidRPr="001A1EF7">
        <w:rPr>
          <w:rFonts w:ascii="仿宋" w:eastAsia="仿宋" w:hAnsi="仿宋" w:hint="eastAsia"/>
          <w:sz w:val="32"/>
          <w:szCs w:val="32"/>
        </w:rPr>
        <w:t>万元，</w:t>
      </w:r>
      <w:r w:rsidR="001569F9">
        <w:rPr>
          <w:rFonts w:ascii="仿宋" w:eastAsia="仿宋" w:hAnsi="仿宋" w:hint="eastAsia"/>
          <w:sz w:val="32"/>
          <w:szCs w:val="32"/>
        </w:rPr>
        <w:t>增幅</w:t>
      </w:r>
      <w:r w:rsidR="00DC62B3">
        <w:rPr>
          <w:rFonts w:ascii="仿宋" w:eastAsia="仿宋" w:hAnsi="仿宋" w:hint="eastAsia"/>
          <w:sz w:val="32"/>
          <w:szCs w:val="32"/>
        </w:rPr>
        <w:t>4</w:t>
      </w:r>
      <w:r w:rsidR="006F13BC" w:rsidRPr="001A1EF7">
        <w:rPr>
          <w:rFonts w:ascii="仿宋" w:eastAsia="仿宋" w:hAnsi="仿宋" w:hint="eastAsia"/>
          <w:sz w:val="32"/>
          <w:szCs w:val="32"/>
        </w:rPr>
        <w:t>.</w:t>
      </w:r>
      <w:r w:rsidR="001569F9">
        <w:rPr>
          <w:rFonts w:ascii="仿宋" w:eastAsia="仿宋" w:hAnsi="仿宋" w:hint="eastAsia"/>
          <w:sz w:val="32"/>
          <w:szCs w:val="32"/>
        </w:rPr>
        <w:t>33</w:t>
      </w:r>
      <w:r w:rsidR="006F13BC" w:rsidRPr="001A1EF7">
        <w:rPr>
          <w:rFonts w:ascii="仿宋" w:eastAsia="仿宋" w:hAnsi="仿宋" w:hint="eastAsia"/>
          <w:sz w:val="32"/>
          <w:szCs w:val="32"/>
        </w:rPr>
        <w:t>%</w:t>
      </w:r>
      <w:r w:rsidR="001569F9">
        <w:rPr>
          <w:rFonts w:ascii="仿宋" w:eastAsia="仿宋" w:hAnsi="仿宋" w:hint="eastAsia"/>
          <w:sz w:val="32"/>
          <w:szCs w:val="32"/>
        </w:rPr>
        <w:t>。</w:t>
      </w:r>
      <w:r w:rsidR="006F13BC" w:rsidRPr="001A1EF7">
        <w:rPr>
          <w:rFonts w:ascii="仿宋" w:eastAsia="仿宋" w:hAnsi="仿宋" w:hint="eastAsia"/>
          <w:sz w:val="32"/>
          <w:szCs w:val="32"/>
        </w:rPr>
        <w:t>牢固树立“过紧日子”的意识，严格贯彻落实中央和省关于厉行节约的各项规定，严格控制一般性</w:t>
      </w:r>
      <w:r w:rsidR="00A24838">
        <w:rPr>
          <w:rFonts w:ascii="仿宋" w:eastAsia="仿宋" w:hAnsi="仿宋" w:hint="eastAsia"/>
          <w:sz w:val="32"/>
          <w:szCs w:val="32"/>
        </w:rPr>
        <w:t>、消耗</w:t>
      </w:r>
      <w:r w:rsidR="006F13BC" w:rsidRPr="001A1EF7">
        <w:rPr>
          <w:rFonts w:ascii="仿宋" w:eastAsia="仿宋" w:hAnsi="仿宋" w:hint="eastAsia"/>
          <w:sz w:val="32"/>
          <w:szCs w:val="32"/>
        </w:rPr>
        <w:t>支出，进一步调整和优化支出结构。</w:t>
      </w:r>
      <w:r w:rsidR="006F13BC" w:rsidRPr="001A1EF7">
        <w:rPr>
          <w:rFonts w:ascii="仿宋" w:eastAsia="仿宋" w:hAnsi="仿宋" w:hint="eastAsia"/>
          <w:sz w:val="32"/>
          <w:szCs w:val="32"/>
        </w:rPr>
        <w:br/>
      </w:r>
      <w:r w:rsidR="006F13BC">
        <w:rPr>
          <w:rFonts w:ascii="仿宋_GB2312" w:eastAsia="仿宋_GB2312" w:hint="eastAsia"/>
          <w:sz w:val="32"/>
          <w:szCs w:val="32"/>
        </w:rPr>
        <w:t xml:space="preserve">    </w:t>
      </w:r>
      <w:r w:rsidR="006F13BC" w:rsidRPr="00A55276">
        <w:rPr>
          <w:rFonts w:ascii="仿宋_GB2312" w:eastAsia="仿宋_GB2312" w:hint="eastAsia"/>
          <w:sz w:val="32"/>
          <w:szCs w:val="32"/>
        </w:rPr>
        <w:t>四、政府采购情况</w:t>
      </w:r>
      <w:r w:rsidR="006F13BC" w:rsidRPr="00A55276">
        <w:rPr>
          <w:rFonts w:ascii="仿宋_GB2312" w:eastAsia="仿宋_GB2312" w:hint="eastAsia"/>
          <w:sz w:val="32"/>
          <w:szCs w:val="32"/>
        </w:rPr>
        <w:br/>
      </w:r>
      <w:r w:rsidR="006F13BC">
        <w:rPr>
          <w:rFonts w:ascii="仿宋_GB2312" w:eastAsia="仿宋_GB2312" w:hint="eastAsia"/>
          <w:sz w:val="32"/>
          <w:szCs w:val="32"/>
        </w:rPr>
        <w:t xml:space="preserve">   </w:t>
      </w:r>
      <w:r w:rsidR="006F13BC" w:rsidRPr="00F3731A">
        <w:rPr>
          <w:rFonts w:ascii="仿宋" w:eastAsia="仿宋" w:hAnsi="仿宋" w:hint="eastAsia"/>
          <w:sz w:val="32"/>
          <w:szCs w:val="32"/>
        </w:rPr>
        <w:t xml:space="preserve"> </w:t>
      </w:r>
      <w:r w:rsidR="00F3731A" w:rsidRPr="00F3731A">
        <w:rPr>
          <w:rFonts w:ascii="仿宋" w:eastAsia="仿宋" w:hAnsi="仿宋" w:hint="eastAsia"/>
          <w:sz w:val="32"/>
          <w:szCs w:val="32"/>
        </w:rPr>
        <w:t>2020</w:t>
      </w:r>
      <w:r w:rsidR="006F13BC" w:rsidRPr="00F3731A">
        <w:rPr>
          <w:rFonts w:ascii="仿宋" w:eastAsia="仿宋" w:hAnsi="仿宋" w:hint="eastAsia"/>
          <w:sz w:val="32"/>
          <w:szCs w:val="32"/>
        </w:rPr>
        <w:t>年本部门政府采购安排</w:t>
      </w:r>
      <w:r w:rsidR="00F3731A" w:rsidRPr="00F3731A">
        <w:rPr>
          <w:rFonts w:ascii="仿宋" w:eastAsia="仿宋" w:hAnsi="仿宋" w:hint="eastAsia"/>
          <w:sz w:val="32"/>
          <w:szCs w:val="32"/>
        </w:rPr>
        <w:t>9936</w:t>
      </w:r>
      <w:r w:rsidR="006F13BC" w:rsidRPr="00F3731A">
        <w:rPr>
          <w:rFonts w:ascii="仿宋" w:eastAsia="仿宋" w:hAnsi="仿宋" w:hint="eastAsia"/>
          <w:sz w:val="32"/>
          <w:szCs w:val="32"/>
        </w:rPr>
        <w:t>万元，其中:货物类采购</w:t>
      </w:r>
      <w:r w:rsidR="00F3731A" w:rsidRPr="00F3731A">
        <w:rPr>
          <w:rFonts w:ascii="仿宋" w:eastAsia="仿宋" w:hAnsi="仿宋" w:hint="eastAsia"/>
          <w:sz w:val="32"/>
          <w:szCs w:val="32"/>
        </w:rPr>
        <w:t>304</w:t>
      </w:r>
      <w:r w:rsidR="006F13BC" w:rsidRPr="00F3731A">
        <w:rPr>
          <w:rFonts w:ascii="仿宋" w:eastAsia="仿宋" w:hAnsi="仿宋" w:hint="eastAsia"/>
          <w:sz w:val="32"/>
          <w:szCs w:val="32"/>
        </w:rPr>
        <w:t>万元，服务类采购预算</w:t>
      </w:r>
      <w:r w:rsidR="00F3731A" w:rsidRPr="00F3731A">
        <w:rPr>
          <w:rFonts w:ascii="仿宋" w:eastAsia="仿宋" w:hAnsi="仿宋" w:hint="eastAsia"/>
          <w:sz w:val="32"/>
          <w:szCs w:val="32"/>
        </w:rPr>
        <w:t>9632</w:t>
      </w:r>
      <w:r w:rsidR="006F13BC" w:rsidRPr="00F3731A">
        <w:rPr>
          <w:rFonts w:ascii="仿宋" w:eastAsia="仿宋" w:hAnsi="仿宋" w:hint="eastAsia"/>
          <w:sz w:val="32"/>
          <w:szCs w:val="32"/>
        </w:rPr>
        <w:t>万元。</w:t>
      </w:r>
      <w:r w:rsidR="006F13BC" w:rsidRPr="00A55276">
        <w:rPr>
          <w:rFonts w:ascii="仿宋_GB2312" w:eastAsia="仿宋_GB2312" w:hint="eastAsia"/>
          <w:sz w:val="32"/>
          <w:szCs w:val="32"/>
        </w:rPr>
        <w:br/>
      </w:r>
      <w:r w:rsidR="006F13BC">
        <w:rPr>
          <w:rFonts w:ascii="仿宋_GB2312" w:eastAsia="仿宋_GB2312" w:hint="eastAsia"/>
          <w:sz w:val="32"/>
          <w:szCs w:val="32"/>
        </w:rPr>
        <w:t xml:space="preserve">    </w:t>
      </w:r>
      <w:r w:rsidR="006F13BC" w:rsidRPr="00A55276">
        <w:rPr>
          <w:rFonts w:ascii="仿宋_GB2312" w:eastAsia="仿宋_GB2312" w:hint="eastAsia"/>
          <w:sz w:val="32"/>
          <w:szCs w:val="32"/>
        </w:rPr>
        <w:t>五、国有资产占有使用情况</w:t>
      </w:r>
      <w:r w:rsidR="006F13BC" w:rsidRPr="00A55276">
        <w:rPr>
          <w:rFonts w:ascii="仿宋_GB2312" w:eastAsia="仿宋_GB2312" w:hint="eastAsia"/>
          <w:sz w:val="32"/>
          <w:szCs w:val="32"/>
        </w:rPr>
        <w:br/>
      </w:r>
      <w:r w:rsidR="006F13BC">
        <w:rPr>
          <w:rFonts w:ascii="仿宋_GB2312" w:eastAsia="仿宋_GB2312" w:hint="eastAsia"/>
          <w:sz w:val="32"/>
          <w:szCs w:val="32"/>
        </w:rPr>
        <w:t xml:space="preserve">    </w:t>
      </w:r>
      <w:r w:rsidR="006F13BC" w:rsidRPr="008A4C3B">
        <w:rPr>
          <w:rFonts w:ascii="仿宋" w:eastAsia="仿宋" w:hAnsi="仿宋" w:hint="eastAsia"/>
          <w:sz w:val="32"/>
          <w:szCs w:val="32"/>
        </w:rPr>
        <w:t>截至2019年1</w:t>
      </w:r>
      <w:r w:rsidR="00984576" w:rsidRPr="008A4C3B">
        <w:rPr>
          <w:rFonts w:ascii="仿宋" w:eastAsia="仿宋" w:hAnsi="仿宋" w:hint="eastAsia"/>
          <w:sz w:val="32"/>
          <w:szCs w:val="32"/>
        </w:rPr>
        <w:t>2</w:t>
      </w:r>
      <w:r w:rsidR="006F13BC" w:rsidRPr="008A4C3B">
        <w:rPr>
          <w:rFonts w:ascii="仿宋" w:eastAsia="仿宋" w:hAnsi="仿宋" w:hint="eastAsia"/>
          <w:sz w:val="32"/>
          <w:szCs w:val="32"/>
        </w:rPr>
        <w:t>月</w:t>
      </w:r>
      <w:r w:rsidR="00984576" w:rsidRPr="008A4C3B">
        <w:rPr>
          <w:rFonts w:ascii="仿宋" w:eastAsia="仿宋" w:hAnsi="仿宋" w:hint="eastAsia"/>
          <w:sz w:val="32"/>
          <w:szCs w:val="32"/>
        </w:rPr>
        <w:t>3</w:t>
      </w:r>
      <w:r w:rsidR="006F13BC" w:rsidRPr="008A4C3B">
        <w:rPr>
          <w:rFonts w:ascii="仿宋" w:eastAsia="仿宋" w:hAnsi="仿宋" w:hint="eastAsia"/>
          <w:sz w:val="32"/>
          <w:szCs w:val="32"/>
        </w:rPr>
        <w:t>1日，本部门固定资产金额</w:t>
      </w:r>
      <w:r w:rsidR="00F44CEA" w:rsidRPr="008A4C3B">
        <w:rPr>
          <w:rFonts w:ascii="仿宋" w:eastAsia="仿宋" w:hAnsi="仿宋" w:hint="eastAsia"/>
          <w:sz w:val="32"/>
          <w:szCs w:val="32"/>
        </w:rPr>
        <w:t>23</w:t>
      </w:r>
      <w:r w:rsidR="008A4C3B" w:rsidRPr="008A4C3B">
        <w:rPr>
          <w:rFonts w:ascii="仿宋" w:eastAsia="仿宋" w:hAnsi="仿宋" w:hint="eastAsia"/>
          <w:sz w:val="32"/>
          <w:szCs w:val="32"/>
        </w:rPr>
        <w:t>946万</w:t>
      </w:r>
      <w:r w:rsidR="006F13BC" w:rsidRPr="008A4C3B">
        <w:rPr>
          <w:rFonts w:ascii="仿宋" w:eastAsia="仿宋" w:hAnsi="仿宋" w:hint="eastAsia"/>
          <w:sz w:val="32"/>
          <w:szCs w:val="32"/>
        </w:rPr>
        <w:t>元，分布构成情况为:房屋</w:t>
      </w:r>
      <w:r w:rsidR="00F44CEA" w:rsidRPr="008A4C3B">
        <w:rPr>
          <w:rFonts w:ascii="仿宋" w:eastAsia="仿宋" w:hAnsi="仿宋" w:hint="eastAsia"/>
          <w:sz w:val="32"/>
          <w:szCs w:val="32"/>
        </w:rPr>
        <w:t>17795万</w:t>
      </w:r>
      <w:r w:rsidR="00001268" w:rsidRPr="008A4C3B">
        <w:rPr>
          <w:rFonts w:ascii="仿宋" w:eastAsia="仿宋" w:hAnsi="仿宋" w:hint="eastAsia"/>
          <w:sz w:val="32"/>
          <w:szCs w:val="32"/>
        </w:rPr>
        <w:t>元</w:t>
      </w:r>
      <w:r w:rsidR="00F44CEA" w:rsidRPr="008A4C3B">
        <w:rPr>
          <w:rFonts w:ascii="仿宋" w:eastAsia="仿宋" w:hAnsi="仿宋" w:hint="eastAsia"/>
          <w:sz w:val="32"/>
          <w:szCs w:val="32"/>
        </w:rPr>
        <w:t>，</w:t>
      </w:r>
      <w:r w:rsidR="00001268" w:rsidRPr="008A4C3B">
        <w:rPr>
          <w:rFonts w:ascii="仿宋" w:eastAsia="仿宋" w:hAnsi="仿宋" w:hint="eastAsia"/>
          <w:sz w:val="32"/>
          <w:szCs w:val="32"/>
        </w:rPr>
        <w:t>通用设备6079万元，专用设备17万元</w:t>
      </w:r>
      <w:r w:rsidR="00041D50" w:rsidRPr="008A4C3B">
        <w:rPr>
          <w:rFonts w:ascii="仿宋" w:eastAsia="仿宋" w:hAnsi="仿宋" w:hint="eastAsia"/>
          <w:sz w:val="32"/>
          <w:szCs w:val="32"/>
        </w:rPr>
        <w:t>，图</w:t>
      </w:r>
      <w:r w:rsidR="00260B0F">
        <w:rPr>
          <w:rFonts w:ascii="仿宋" w:eastAsia="仿宋" w:hAnsi="仿宋" w:hint="eastAsia"/>
          <w:sz w:val="32"/>
          <w:szCs w:val="32"/>
        </w:rPr>
        <w:t>书</w:t>
      </w:r>
      <w:r w:rsidR="00041D50" w:rsidRPr="008A4C3B">
        <w:rPr>
          <w:rFonts w:ascii="仿宋" w:eastAsia="仿宋" w:hAnsi="仿宋" w:hint="eastAsia"/>
          <w:sz w:val="32"/>
          <w:szCs w:val="32"/>
        </w:rPr>
        <w:t>26万元</w:t>
      </w:r>
      <w:r w:rsidR="00001268" w:rsidRPr="008A4C3B">
        <w:rPr>
          <w:rFonts w:ascii="仿宋" w:eastAsia="仿宋" w:hAnsi="仿宋" w:hint="eastAsia"/>
          <w:sz w:val="32"/>
          <w:szCs w:val="32"/>
        </w:rPr>
        <w:t>，</w:t>
      </w:r>
      <w:r w:rsidR="006F13BC" w:rsidRPr="008A4C3B">
        <w:rPr>
          <w:rFonts w:ascii="仿宋" w:eastAsia="仿宋" w:hAnsi="仿宋" w:hint="eastAsia"/>
          <w:sz w:val="32"/>
          <w:szCs w:val="32"/>
        </w:rPr>
        <w:t>家具用具</w:t>
      </w:r>
      <w:r w:rsidR="00041D50" w:rsidRPr="008A4C3B">
        <w:rPr>
          <w:rFonts w:ascii="仿宋" w:eastAsia="仿宋" w:hAnsi="仿宋" w:hint="eastAsia"/>
          <w:sz w:val="32"/>
          <w:szCs w:val="32"/>
        </w:rPr>
        <w:t>29万元</w:t>
      </w:r>
      <w:r w:rsidR="006F13BC" w:rsidRPr="008A4C3B">
        <w:rPr>
          <w:rFonts w:ascii="仿宋" w:eastAsia="仿宋" w:hAnsi="仿宋" w:hint="eastAsia"/>
          <w:sz w:val="32"/>
          <w:szCs w:val="32"/>
        </w:rPr>
        <w:t>。</w:t>
      </w:r>
      <w:r w:rsidR="006F13BC" w:rsidRPr="00A55276">
        <w:rPr>
          <w:rFonts w:ascii="仿宋_GB2312" w:eastAsia="仿宋_GB2312" w:hint="eastAsia"/>
          <w:sz w:val="32"/>
          <w:szCs w:val="32"/>
        </w:rPr>
        <w:br/>
      </w:r>
      <w:r w:rsidR="006F13BC">
        <w:rPr>
          <w:rFonts w:ascii="仿宋_GB2312" w:eastAsia="仿宋_GB2312" w:hint="eastAsia"/>
          <w:sz w:val="32"/>
          <w:szCs w:val="32"/>
        </w:rPr>
        <w:t xml:space="preserve">    </w:t>
      </w:r>
      <w:r w:rsidR="006F13BC" w:rsidRPr="00A55276">
        <w:rPr>
          <w:rFonts w:ascii="仿宋_GB2312" w:eastAsia="仿宋_GB2312" w:hint="eastAsia"/>
          <w:sz w:val="32"/>
          <w:szCs w:val="32"/>
        </w:rPr>
        <w:t>六、重点项目预算绩效目标情况</w:t>
      </w:r>
      <w:r w:rsidR="006F13BC" w:rsidRPr="00A55276">
        <w:rPr>
          <w:rFonts w:ascii="仿宋_GB2312" w:eastAsia="仿宋_GB2312" w:hint="eastAsia"/>
          <w:sz w:val="32"/>
          <w:szCs w:val="32"/>
        </w:rPr>
        <w:br/>
      </w:r>
      <w:r w:rsidR="006F13BC">
        <w:rPr>
          <w:rFonts w:ascii="仿宋_GB2312" w:eastAsia="仿宋_GB2312" w:hint="eastAsia"/>
          <w:sz w:val="32"/>
          <w:szCs w:val="32"/>
        </w:rPr>
        <w:t xml:space="preserve">    </w:t>
      </w:r>
      <w:r w:rsidR="00C143B9" w:rsidRPr="00C143B9">
        <w:rPr>
          <w:rFonts w:ascii="仿宋" w:eastAsia="仿宋" w:hAnsi="仿宋" w:hint="eastAsia"/>
          <w:sz w:val="32"/>
          <w:szCs w:val="32"/>
        </w:rPr>
        <w:t>2020</w:t>
      </w:r>
      <w:r w:rsidR="006F13BC" w:rsidRPr="00C143B9">
        <w:rPr>
          <w:rFonts w:ascii="仿宋" w:eastAsia="仿宋" w:hAnsi="仿宋" w:hint="eastAsia"/>
          <w:sz w:val="32"/>
          <w:szCs w:val="32"/>
        </w:rPr>
        <w:t>年，本部门重点项目绩效目标情况如下:</w:t>
      </w:r>
    </w:p>
    <w:p w:rsidR="006F13BC" w:rsidRPr="00C143B9" w:rsidRDefault="006F13BC" w:rsidP="006F13BC">
      <w:pPr>
        <w:snapToGrid w:val="0"/>
        <w:spacing w:line="560" w:lineRule="exact"/>
        <w:ind w:firstLineChars="200" w:firstLine="640"/>
        <w:jc w:val="left"/>
        <w:rPr>
          <w:rFonts w:ascii="仿宋" w:eastAsia="仿宋" w:hAnsi="仿宋"/>
          <w:sz w:val="32"/>
          <w:szCs w:val="32"/>
        </w:rPr>
      </w:pPr>
    </w:p>
    <w:tbl>
      <w:tblPr>
        <w:tblStyle w:val="a6"/>
        <w:tblW w:w="0" w:type="auto"/>
        <w:tblLook w:val="04A0"/>
      </w:tblPr>
      <w:tblGrid>
        <w:gridCol w:w="2874"/>
        <w:gridCol w:w="2824"/>
        <w:gridCol w:w="2824"/>
      </w:tblGrid>
      <w:tr w:rsidR="006F13BC" w:rsidRPr="00C143B9" w:rsidTr="00DC62B3">
        <w:tc>
          <w:tcPr>
            <w:tcW w:w="3020" w:type="dxa"/>
          </w:tcPr>
          <w:p w:rsidR="006F13BC" w:rsidRPr="00C143B9" w:rsidRDefault="006F13BC" w:rsidP="00DC62B3">
            <w:pPr>
              <w:snapToGrid w:val="0"/>
              <w:spacing w:line="560" w:lineRule="exact"/>
              <w:jc w:val="left"/>
              <w:rPr>
                <w:rFonts w:ascii="仿宋" w:eastAsia="仿宋" w:hAnsi="仿宋"/>
                <w:sz w:val="32"/>
                <w:szCs w:val="32"/>
              </w:rPr>
            </w:pPr>
            <w:r w:rsidRPr="00C143B9">
              <w:rPr>
                <w:rFonts w:ascii="仿宋" w:eastAsia="仿宋" w:hAnsi="仿宋" w:hint="eastAsia"/>
                <w:sz w:val="32"/>
                <w:szCs w:val="32"/>
              </w:rPr>
              <w:t>项目</w:t>
            </w:r>
            <w:r w:rsidRPr="00C143B9">
              <w:rPr>
                <w:rFonts w:ascii="宋体" w:eastAsia="仿宋" w:hAnsi="宋体" w:cs="宋体" w:hint="eastAsia"/>
                <w:sz w:val="32"/>
                <w:szCs w:val="32"/>
              </w:rPr>
              <w:t>  </w:t>
            </w:r>
          </w:p>
        </w:tc>
        <w:tc>
          <w:tcPr>
            <w:tcW w:w="3020" w:type="dxa"/>
          </w:tcPr>
          <w:p w:rsidR="006F13BC" w:rsidRPr="00C143B9" w:rsidRDefault="006F13BC" w:rsidP="00DC62B3">
            <w:pPr>
              <w:snapToGrid w:val="0"/>
              <w:spacing w:line="560" w:lineRule="exact"/>
              <w:jc w:val="left"/>
              <w:rPr>
                <w:rFonts w:ascii="仿宋" w:eastAsia="仿宋" w:hAnsi="仿宋"/>
                <w:sz w:val="32"/>
                <w:szCs w:val="32"/>
              </w:rPr>
            </w:pPr>
            <w:r w:rsidRPr="00C143B9">
              <w:rPr>
                <w:rFonts w:ascii="仿宋" w:eastAsia="仿宋" w:hAnsi="仿宋" w:hint="eastAsia"/>
                <w:sz w:val="32"/>
                <w:szCs w:val="32"/>
              </w:rPr>
              <w:t>预算数</w:t>
            </w:r>
          </w:p>
        </w:tc>
        <w:tc>
          <w:tcPr>
            <w:tcW w:w="3020" w:type="dxa"/>
          </w:tcPr>
          <w:p w:rsidR="006F13BC" w:rsidRPr="00C143B9" w:rsidRDefault="006F13BC" w:rsidP="00DC62B3">
            <w:pPr>
              <w:snapToGrid w:val="0"/>
              <w:spacing w:line="560" w:lineRule="exact"/>
              <w:jc w:val="left"/>
              <w:rPr>
                <w:rFonts w:ascii="仿宋" w:eastAsia="仿宋" w:hAnsi="仿宋"/>
                <w:sz w:val="32"/>
                <w:szCs w:val="32"/>
              </w:rPr>
            </w:pPr>
            <w:r w:rsidRPr="00C143B9">
              <w:rPr>
                <w:rFonts w:ascii="仿宋" w:eastAsia="仿宋" w:hAnsi="仿宋" w:hint="eastAsia"/>
                <w:sz w:val="32"/>
                <w:szCs w:val="32"/>
              </w:rPr>
              <w:t>绩效目标</w:t>
            </w:r>
          </w:p>
        </w:tc>
      </w:tr>
      <w:tr w:rsidR="006F13BC" w:rsidRPr="00C143B9" w:rsidTr="00DC62B3">
        <w:tc>
          <w:tcPr>
            <w:tcW w:w="3020" w:type="dxa"/>
          </w:tcPr>
          <w:p w:rsidR="006F13BC" w:rsidRPr="00C143B9" w:rsidRDefault="006F13BC" w:rsidP="00DC62B3">
            <w:pPr>
              <w:snapToGrid w:val="0"/>
              <w:spacing w:line="560" w:lineRule="exact"/>
              <w:jc w:val="left"/>
              <w:rPr>
                <w:rFonts w:ascii="仿宋" w:eastAsia="仿宋" w:hAnsi="仿宋"/>
                <w:sz w:val="32"/>
                <w:szCs w:val="32"/>
              </w:rPr>
            </w:pPr>
            <w:r w:rsidRPr="00C143B9">
              <w:rPr>
                <w:rFonts w:ascii="仿宋" w:eastAsia="仿宋" w:hAnsi="仿宋" w:hint="eastAsia"/>
                <w:sz w:val="32"/>
                <w:szCs w:val="32"/>
              </w:rPr>
              <w:t>无</w:t>
            </w:r>
          </w:p>
        </w:tc>
        <w:tc>
          <w:tcPr>
            <w:tcW w:w="3020" w:type="dxa"/>
          </w:tcPr>
          <w:p w:rsidR="006F13BC" w:rsidRPr="00C143B9" w:rsidRDefault="006F13BC" w:rsidP="00DC62B3">
            <w:pPr>
              <w:snapToGrid w:val="0"/>
              <w:spacing w:line="560" w:lineRule="exact"/>
              <w:jc w:val="left"/>
              <w:rPr>
                <w:rFonts w:ascii="仿宋" w:eastAsia="仿宋" w:hAnsi="仿宋"/>
                <w:sz w:val="32"/>
                <w:szCs w:val="32"/>
              </w:rPr>
            </w:pPr>
            <w:r w:rsidRPr="00C143B9">
              <w:rPr>
                <w:rFonts w:ascii="仿宋" w:eastAsia="仿宋" w:hAnsi="仿宋" w:hint="eastAsia"/>
                <w:sz w:val="32"/>
                <w:szCs w:val="32"/>
              </w:rPr>
              <w:t>无</w:t>
            </w:r>
          </w:p>
        </w:tc>
        <w:tc>
          <w:tcPr>
            <w:tcW w:w="3020" w:type="dxa"/>
          </w:tcPr>
          <w:p w:rsidR="006F13BC" w:rsidRPr="00C143B9" w:rsidRDefault="006F13BC" w:rsidP="00DC62B3">
            <w:pPr>
              <w:snapToGrid w:val="0"/>
              <w:spacing w:line="560" w:lineRule="exact"/>
              <w:jc w:val="left"/>
              <w:rPr>
                <w:rFonts w:ascii="仿宋" w:eastAsia="仿宋" w:hAnsi="仿宋"/>
                <w:sz w:val="32"/>
                <w:szCs w:val="32"/>
              </w:rPr>
            </w:pPr>
            <w:r w:rsidRPr="00C143B9">
              <w:rPr>
                <w:rFonts w:ascii="仿宋" w:eastAsia="仿宋" w:hAnsi="仿宋" w:hint="eastAsia"/>
                <w:sz w:val="32"/>
                <w:szCs w:val="32"/>
              </w:rPr>
              <w:t>无</w:t>
            </w:r>
          </w:p>
        </w:tc>
      </w:tr>
    </w:tbl>
    <w:p w:rsidR="006F13BC" w:rsidRDefault="006F13BC" w:rsidP="006F13BC">
      <w:pPr>
        <w:snapToGrid w:val="0"/>
        <w:spacing w:line="560" w:lineRule="exact"/>
        <w:jc w:val="left"/>
        <w:rPr>
          <w:rFonts w:ascii="方正小标宋简体" w:eastAsia="方正小标宋简体"/>
          <w:sz w:val="44"/>
          <w:szCs w:val="44"/>
        </w:rPr>
      </w:pPr>
      <w:r w:rsidRPr="00C143B9">
        <w:rPr>
          <w:rFonts w:ascii="仿宋" w:eastAsia="仿宋" w:hAnsi="仿宋" w:hint="eastAsia"/>
          <w:sz w:val="32"/>
          <w:szCs w:val="32"/>
        </w:rPr>
        <w:t>注:</w:t>
      </w:r>
      <w:r w:rsidRPr="00C143B9">
        <w:rPr>
          <w:rFonts w:ascii="仿宋" w:eastAsia="仿宋" w:hint="eastAsia"/>
          <w:sz w:val="32"/>
          <w:szCs w:val="32"/>
        </w:rPr>
        <w:t> </w:t>
      </w:r>
      <w:r w:rsidR="005D03EB" w:rsidRPr="00C143B9">
        <w:rPr>
          <w:rFonts w:ascii="仿宋" w:eastAsia="仿宋" w:hAnsi="仿宋" w:hint="eastAsia"/>
          <w:sz w:val="32"/>
          <w:szCs w:val="32"/>
        </w:rPr>
        <w:t>2020</w:t>
      </w:r>
      <w:r w:rsidR="00CE6068" w:rsidRPr="00C143B9">
        <w:rPr>
          <w:rFonts w:ascii="仿宋" w:eastAsia="仿宋" w:hAnsi="仿宋" w:hint="eastAsia"/>
          <w:sz w:val="32"/>
          <w:szCs w:val="32"/>
        </w:rPr>
        <w:t>年，本部门无需要说明的重点项目绩效目</w:t>
      </w:r>
      <w:r w:rsidRPr="00C143B9">
        <w:rPr>
          <w:rFonts w:ascii="仿宋" w:eastAsia="仿宋" w:hAnsi="仿宋" w:hint="eastAsia"/>
          <w:sz w:val="32"/>
          <w:szCs w:val="32"/>
        </w:rPr>
        <w:t>标情况。</w:t>
      </w:r>
      <w:r w:rsidRPr="00A55276">
        <w:rPr>
          <w:rFonts w:ascii="仿宋_GB2312" w:eastAsia="仿宋_GB2312" w:hint="eastAsia"/>
          <w:sz w:val="32"/>
          <w:szCs w:val="32"/>
        </w:rPr>
        <w:br/>
      </w:r>
      <w:r w:rsidRPr="00A55276">
        <w:rPr>
          <w:rFonts w:ascii="仿宋_GB2312" w:eastAsia="仿宋_GB2312" w:hint="eastAsia"/>
          <w:sz w:val="32"/>
          <w:szCs w:val="32"/>
        </w:rPr>
        <w:br/>
      </w:r>
      <w:r>
        <w:rPr>
          <w:rFonts w:ascii="仿宋_GB2312" w:eastAsia="仿宋_GB2312" w:hint="eastAsia"/>
          <w:sz w:val="32"/>
          <w:szCs w:val="32"/>
        </w:rPr>
        <w:t xml:space="preserve">                 </w:t>
      </w:r>
      <w:r w:rsidRPr="00A55276">
        <w:rPr>
          <w:rFonts w:ascii="方正小标宋简体" w:eastAsia="方正小标宋简体" w:hint="eastAsia"/>
          <w:sz w:val="44"/>
          <w:szCs w:val="44"/>
        </w:rPr>
        <w:t xml:space="preserve"> </w:t>
      </w:r>
    </w:p>
    <w:p w:rsidR="00E807C3" w:rsidRDefault="00E807C3" w:rsidP="006F13BC">
      <w:pPr>
        <w:snapToGrid w:val="0"/>
        <w:spacing w:line="560" w:lineRule="exact"/>
        <w:jc w:val="left"/>
        <w:rPr>
          <w:rFonts w:ascii="方正小标宋简体" w:eastAsia="方正小标宋简体"/>
          <w:sz w:val="44"/>
          <w:szCs w:val="44"/>
        </w:rPr>
      </w:pPr>
    </w:p>
    <w:p w:rsidR="00E807C3" w:rsidRDefault="00E807C3" w:rsidP="006F13BC">
      <w:pPr>
        <w:snapToGrid w:val="0"/>
        <w:spacing w:line="560" w:lineRule="exact"/>
        <w:jc w:val="left"/>
        <w:rPr>
          <w:rFonts w:ascii="方正小标宋简体" w:eastAsia="方正小标宋简体"/>
          <w:sz w:val="44"/>
          <w:szCs w:val="44"/>
        </w:rPr>
      </w:pPr>
    </w:p>
    <w:p w:rsidR="006431AC" w:rsidRDefault="006431AC" w:rsidP="006F13BC">
      <w:pPr>
        <w:snapToGrid w:val="0"/>
        <w:spacing w:line="560" w:lineRule="exact"/>
        <w:jc w:val="left"/>
        <w:rPr>
          <w:rFonts w:ascii="方正小标宋简体" w:eastAsia="方正小标宋简体"/>
          <w:sz w:val="44"/>
          <w:szCs w:val="44"/>
        </w:rPr>
      </w:pPr>
    </w:p>
    <w:p w:rsidR="006431AC" w:rsidRDefault="006431AC" w:rsidP="006F13BC">
      <w:pPr>
        <w:snapToGrid w:val="0"/>
        <w:spacing w:line="560" w:lineRule="exact"/>
        <w:jc w:val="left"/>
        <w:rPr>
          <w:rFonts w:ascii="方正小标宋简体" w:eastAsia="方正小标宋简体"/>
          <w:sz w:val="44"/>
          <w:szCs w:val="44"/>
        </w:rPr>
      </w:pPr>
    </w:p>
    <w:p w:rsidR="00E807C3" w:rsidRDefault="00E807C3" w:rsidP="006F13BC">
      <w:pPr>
        <w:snapToGrid w:val="0"/>
        <w:spacing w:line="560" w:lineRule="exact"/>
        <w:jc w:val="left"/>
        <w:rPr>
          <w:rFonts w:ascii="方正小标宋简体" w:eastAsia="方正小标宋简体"/>
          <w:sz w:val="44"/>
          <w:szCs w:val="44"/>
        </w:rPr>
      </w:pPr>
    </w:p>
    <w:p w:rsidR="00E807C3" w:rsidRDefault="00E807C3" w:rsidP="006F13BC">
      <w:pPr>
        <w:snapToGrid w:val="0"/>
        <w:spacing w:line="560" w:lineRule="exact"/>
        <w:jc w:val="left"/>
        <w:rPr>
          <w:rFonts w:ascii="方正小标宋简体" w:eastAsia="方正小标宋简体"/>
          <w:sz w:val="44"/>
          <w:szCs w:val="44"/>
        </w:rPr>
      </w:pPr>
    </w:p>
    <w:p w:rsidR="006F13BC" w:rsidRDefault="006F13BC" w:rsidP="006F13BC">
      <w:pPr>
        <w:snapToGrid w:val="0"/>
        <w:spacing w:line="560" w:lineRule="exact"/>
        <w:jc w:val="center"/>
        <w:rPr>
          <w:rFonts w:ascii="方正小标宋简体" w:eastAsia="方正小标宋简体"/>
          <w:sz w:val="44"/>
          <w:szCs w:val="44"/>
        </w:rPr>
      </w:pPr>
      <w:r w:rsidRPr="00A55276">
        <w:rPr>
          <w:rFonts w:ascii="方正小标宋简体" w:eastAsia="方正小标宋简体" w:hint="eastAsia"/>
          <w:sz w:val="44"/>
          <w:szCs w:val="44"/>
        </w:rPr>
        <w:t>第四部分名词解释</w:t>
      </w:r>
    </w:p>
    <w:p w:rsidR="006F13BC" w:rsidRPr="00C143B9" w:rsidRDefault="006F13BC" w:rsidP="006F13BC">
      <w:pPr>
        <w:snapToGrid w:val="0"/>
        <w:spacing w:line="560" w:lineRule="exact"/>
        <w:jc w:val="left"/>
        <w:rPr>
          <w:rFonts w:ascii="仿宋" w:eastAsia="仿宋" w:hAnsi="仿宋"/>
          <w:sz w:val="32"/>
          <w:szCs w:val="32"/>
        </w:rPr>
      </w:pPr>
      <w:r>
        <w:rPr>
          <w:rFonts w:ascii="仿宋_GB2312" w:eastAsia="仿宋_GB2312" w:hint="eastAsia"/>
          <w:sz w:val="32"/>
          <w:szCs w:val="32"/>
        </w:rPr>
        <w:t xml:space="preserve">  </w:t>
      </w:r>
      <w:r w:rsidRPr="00C143B9">
        <w:rPr>
          <w:rFonts w:ascii="仿宋" w:eastAsia="仿宋" w:hAnsi="仿宋" w:hint="eastAsia"/>
          <w:sz w:val="32"/>
          <w:szCs w:val="32"/>
        </w:rPr>
        <w:t xml:space="preserve">  一、财政拨款收入:指预算单位从本级财政部门取得的财政预算资金收入。</w:t>
      </w:r>
      <w:r w:rsidRPr="00C143B9">
        <w:rPr>
          <w:rFonts w:ascii="仿宋" w:eastAsia="仿宋" w:hAnsi="仿宋" w:hint="eastAsia"/>
          <w:sz w:val="32"/>
          <w:szCs w:val="32"/>
        </w:rPr>
        <w:br/>
        <w:t xml:space="preserve">    二、事业收入:指事业单位开展专业业务活动及辅助活动所取得的收入。</w:t>
      </w:r>
      <w:r w:rsidRPr="00C143B9">
        <w:rPr>
          <w:rFonts w:ascii="仿宋" w:eastAsia="仿宋" w:hAnsi="仿宋" w:hint="eastAsia"/>
          <w:sz w:val="32"/>
          <w:szCs w:val="32"/>
        </w:rPr>
        <w:br/>
        <w:t xml:space="preserve">    三、经营收入:指事业单位在专业业务活动及其辅助活动之外开展非独立核算经营活动取得的收入。</w:t>
      </w:r>
      <w:r w:rsidRPr="00C143B9">
        <w:rPr>
          <w:rFonts w:ascii="仿宋" w:eastAsia="仿宋" w:hAnsi="仿宋" w:hint="eastAsia"/>
          <w:sz w:val="32"/>
          <w:szCs w:val="32"/>
        </w:rPr>
        <w:br/>
        <w:t xml:space="preserve">    四、其他收入:指除上述“财政拨款收入”、“事业收入”、“经营收入”等以外的收入。主要是非本级财政拨款、存款利息收入、事业单位固定资产出租收入等。</w:t>
      </w:r>
      <w:r w:rsidRPr="00C143B9">
        <w:rPr>
          <w:rFonts w:ascii="仿宋" w:eastAsia="仿宋" w:hAnsi="仿宋" w:hint="eastAsia"/>
          <w:sz w:val="32"/>
          <w:szCs w:val="32"/>
        </w:rPr>
        <w:br/>
        <w:t xml:space="preserve">    五、用事业基金弥补收支差额:指事业单位在用当年的“财政拨款收入”、“事业收入”</w:t>
      </w:r>
      <w:r w:rsidRPr="00C143B9">
        <w:rPr>
          <w:rFonts w:ascii="仿宋" w:eastAsia="仿宋" w:hint="eastAsia"/>
          <w:sz w:val="32"/>
          <w:szCs w:val="32"/>
        </w:rPr>
        <w:t> </w:t>
      </w:r>
      <w:r w:rsidRPr="00C143B9">
        <w:rPr>
          <w:rFonts w:ascii="仿宋" w:eastAsia="仿宋" w:hAnsi="仿宋" w:hint="eastAsia"/>
          <w:sz w:val="32"/>
          <w:szCs w:val="32"/>
        </w:rPr>
        <w:t>、“经营收入”、</w:t>
      </w:r>
      <w:r w:rsidRPr="00C143B9">
        <w:rPr>
          <w:rFonts w:ascii="仿宋" w:eastAsia="仿宋" w:hint="eastAsia"/>
          <w:sz w:val="32"/>
          <w:szCs w:val="32"/>
        </w:rPr>
        <w:t> </w:t>
      </w:r>
      <w:r w:rsidRPr="00C143B9">
        <w:rPr>
          <w:rFonts w:ascii="仿宋" w:eastAsia="仿宋" w:hAnsi="仿宋" w:hint="eastAsia"/>
          <w:sz w:val="32"/>
          <w:szCs w:val="32"/>
        </w:rPr>
        <w:t>“其他收入”不足以安排当年支出的情况下，使用以前年度积累的事业基金(事业单位当年收支相抵后按国家规定提取、用于弥补以后年度收支差额的基金)弥补本年度收支缺口的资金。</w:t>
      </w:r>
      <w:r w:rsidRPr="00C143B9">
        <w:rPr>
          <w:rFonts w:ascii="仿宋" w:eastAsia="仿宋" w:hAnsi="仿宋" w:hint="eastAsia"/>
          <w:sz w:val="32"/>
          <w:szCs w:val="32"/>
        </w:rPr>
        <w:br/>
        <w:t xml:space="preserve">    六、基本支出:指为保障机构正常运转、完成日常工作任务而发生的人员支出和公用支出。</w:t>
      </w:r>
      <w:r w:rsidRPr="00C143B9">
        <w:rPr>
          <w:rFonts w:ascii="仿宋" w:eastAsia="仿宋" w:hAnsi="仿宋" w:hint="eastAsia"/>
          <w:sz w:val="32"/>
          <w:szCs w:val="32"/>
        </w:rPr>
        <w:br/>
        <w:t xml:space="preserve">    七、项目支出:指在基本支出之外为完成特定行政任务和事业发展目标所发生的支出。</w:t>
      </w:r>
      <w:r w:rsidRPr="00C143B9">
        <w:rPr>
          <w:rFonts w:ascii="仿宋" w:eastAsia="仿宋" w:hAnsi="仿宋" w:hint="eastAsia"/>
          <w:sz w:val="32"/>
          <w:szCs w:val="32"/>
        </w:rPr>
        <w:br/>
        <w:t xml:space="preserve">    八、经营支出:指事业单位在专业业务活动及其辅助活动之外开展非独立核算经营活动所发生的支出。</w:t>
      </w:r>
    </w:p>
    <w:p w:rsidR="002A0901" w:rsidRDefault="006F13BC" w:rsidP="002A0901">
      <w:pPr>
        <w:ind w:firstLine="640"/>
        <w:rPr>
          <w:rFonts w:ascii="楷体_GB2312" w:eastAsia="楷体_GB2312" w:hAnsi="楷体_GB2312" w:cs="楷体_GB2312"/>
          <w:sz w:val="32"/>
          <w:szCs w:val="32"/>
        </w:rPr>
      </w:pPr>
      <w:r w:rsidRPr="00C143B9">
        <w:rPr>
          <w:rFonts w:ascii="仿宋" w:eastAsia="仿宋" w:hAnsi="仿宋" w:hint="eastAsia"/>
          <w:sz w:val="32"/>
          <w:szCs w:val="32"/>
        </w:rPr>
        <w:t>九、行政经费(机关运行经费):指用于维持行政(参公)</w:t>
      </w:r>
      <w:r w:rsidR="00E807C3">
        <w:rPr>
          <w:rFonts w:ascii="仿宋" w:eastAsia="仿宋" w:hAnsi="仿宋" w:hint="eastAsia"/>
          <w:sz w:val="32"/>
          <w:szCs w:val="32"/>
        </w:rPr>
        <w:lastRenderedPageBreak/>
        <w:t>单位机关运行的经费。具体包括办公用品</w:t>
      </w:r>
      <w:r w:rsidRPr="00C143B9">
        <w:rPr>
          <w:rFonts w:ascii="仿宋" w:eastAsia="仿宋" w:hAnsi="仿宋" w:hint="eastAsia"/>
          <w:sz w:val="32"/>
          <w:szCs w:val="32"/>
        </w:rPr>
        <w:t>、</w:t>
      </w:r>
      <w:r w:rsidR="00E807C3">
        <w:rPr>
          <w:rFonts w:ascii="仿宋" w:eastAsia="仿宋" w:hAnsi="仿宋" w:hint="eastAsia"/>
          <w:sz w:val="32"/>
          <w:szCs w:val="32"/>
        </w:rPr>
        <w:t>办公设备</w:t>
      </w:r>
      <w:r w:rsidRPr="00C143B9">
        <w:rPr>
          <w:rFonts w:ascii="仿宋" w:eastAsia="仿宋" w:hAnsi="仿宋" w:hint="eastAsia"/>
          <w:sz w:val="32"/>
          <w:szCs w:val="32"/>
        </w:rPr>
        <w:t>邮电费、差旅费、会议费、</w:t>
      </w:r>
      <w:r w:rsidRPr="00C143B9">
        <w:rPr>
          <w:rFonts w:ascii="仿宋" w:eastAsia="仿宋" w:hint="eastAsia"/>
          <w:sz w:val="32"/>
          <w:szCs w:val="32"/>
        </w:rPr>
        <w:t> </w:t>
      </w:r>
      <w:r w:rsidRPr="00C143B9">
        <w:rPr>
          <w:rFonts w:ascii="仿宋" w:eastAsia="仿宋" w:hAnsi="仿宋" w:hint="eastAsia"/>
          <w:sz w:val="32"/>
          <w:szCs w:val="32"/>
        </w:rPr>
        <w:t>培训费、福利费、日常维修费、专用材料及一般设备购置费、水电费、物业管理费、因公出国(境)经费、公务用车购置及运行维护费、公务接待费以及其他费用等。</w:t>
      </w:r>
      <w:r w:rsidRPr="00C143B9">
        <w:rPr>
          <w:rFonts w:ascii="仿宋" w:eastAsia="仿宋" w:hAnsi="仿宋" w:hint="eastAsia"/>
          <w:sz w:val="32"/>
          <w:szCs w:val="32"/>
        </w:rPr>
        <w:br/>
        <w:t xml:space="preserve">    十、“三公”经费: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w:t>
      </w:r>
      <w:r w:rsidR="00E807C3">
        <w:rPr>
          <w:rFonts w:ascii="仿宋" w:eastAsia="仿宋" w:hAnsi="仿宋" w:hint="eastAsia"/>
          <w:sz w:val="32"/>
          <w:szCs w:val="32"/>
        </w:rPr>
        <w:t>费、公务用车</w:t>
      </w:r>
      <w:r w:rsidRPr="00C143B9">
        <w:rPr>
          <w:rFonts w:ascii="仿宋" w:eastAsia="仿宋" w:hAnsi="仿宋" w:hint="eastAsia"/>
          <w:sz w:val="32"/>
          <w:szCs w:val="32"/>
        </w:rPr>
        <w:t>燃料费、维修费、过桥过路费、保险费等支出;公务接待费具体包括按规定开支的各类公务接待(外宾接待)费用。</w:t>
      </w:r>
    </w:p>
    <w:p w:rsidR="00D45850" w:rsidRDefault="00D45850">
      <w:pPr>
        <w:jc w:val="center"/>
        <w:rPr>
          <w:rFonts w:ascii="方正小标宋简体" w:eastAsia="方正小标宋简体" w:hAnsi="方正小标宋简体" w:cs="方正小标宋简体"/>
          <w:sz w:val="44"/>
          <w:szCs w:val="44"/>
        </w:rPr>
      </w:pPr>
    </w:p>
    <w:sectPr w:rsidR="00D45850" w:rsidSect="004C38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659" w:rsidRDefault="00A85659" w:rsidP="00E71BF9">
      <w:r>
        <w:separator/>
      </w:r>
    </w:p>
  </w:endnote>
  <w:endnote w:type="continuationSeparator" w:id="0">
    <w:p w:rsidR="00A85659" w:rsidRDefault="00A85659" w:rsidP="00E71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F3" w:rsidRDefault="00F578F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9512"/>
      <w:docPartObj>
        <w:docPartGallery w:val="Page Numbers (Bottom of Page)"/>
        <w:docPartUnique/>
      </w:docPartObj>
    </w:sdtPr>
    <w:sdtContent>
      <w:p w:rsidR="00F578F3" w:rsidRDefault="00F578F3">
        <w:pPr>
          <w:pStyle w:val="a4"/>
        </w:pPr>
        <w:fldSimple w:instr=" PAGE   \* MERGEFORMAT ">
          <w:r w:rsidR="00330EBF" w:rsidRPr="00330EBF">
            <w:rPr>
              <w:noProof/>
              <w:lang w:val="zh-CN"/>
            </w:rPr>
            <w:t>3</w:t>
          </w:r>
        </w:fldSimple>
      </w:p>
    </w:sdtContent>
  </w:sdt>
  <w:p w:rsidR="00F578F3" w:rsidRDefault="00F578F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F3" w:rsidRDefault="00F578F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659" w:rsidRDefault="00A85659" w:rsidP="00E71BF9">
      <w:r>
        <w:separator/>
      </w:r>
    </w:p>
  </w:footnote>
  <w:footnote w:type="continuationSeparator" w:id="0">
    <w:p w:rsidR="00A85659" w:rsidRDefault="00A85659" w:rsidP="00E71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F3" w:rsidRDefault="00F578F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F3" w:rsidRDefault="00F578F3" w:rsidP="00F578F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F3" w:rsidRDefault="00F578F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2250"/>
    <w:multiLevelType w:val="singleLevel"/>
    <w:tmpl w:val="5A5F2250"/>
    <w:lvl w:ilvl="0">
      <w:start w:val="1"/>
      <w:numFmt w:val="chineseCounting"/>
      <w:suff w:val="nothing"/>
      <w:lvlText w:val="%1、"/>
      <w:lvlJc w:val="left"/>
    </w:lvl>
  </w:abstractNum>
  <w:abstractNum w:abstractNumId="1">
    <w:nsid w:val="5A5F2384"/>
    <w:multiLevelType w:val="singleLevel"/>
    <w:tmpl w:val="5A5F2384"/>
    <w:lvl w:ilvl="0">
      <w:start w:val="1"/>
      <w:numFmt w:val="chineseCounting"/>
      <w:suff w:val="nothing"/>
      <w:lvlText w:val="%1、"/>
      <w:lvlJc w:val="left"/>
    </w:lvl>
  </w:abstractNum>
  <w:abstractNum w:abstractNumId="2">
    <w:nsid w:val="5A5F2A51"/>
    <w:multiLevelType w:val="singleLevel"/>
    <w:tmpl w:val="5A5F2A51"/>
    <w:lvl w:ilvl="0">
      <w:start w:val="1"/>
      <w:numFmt w:val="chineseCounting"/>
      <w:suff w:val="nothing"/>
      <w:lvlText w:val="%1、"/>
      <w:lvlJc w:val="left"/>
    </w:lvl>
  </w:abstractNum>
  <w:abstractNum w:abstractNumId="3">
    <w:nsid w:val="5A5F2BFF"/>
    <w:multiLevelType w:val="singleLevel"/>
    <w:tmpl w:val="5A5F2BFF"/>
    <w:lvl w:ilvl="0">
      <w:start w:val="1"/>
      <w:numFmt w:val="chineseCounting"/>
      <w:suff w:val="nothing"/>
      <w:lvlText w:val="（%1）"/>
      <w:lvlJc w:val="left"/>
    </w:lvl>
  </w:abstractNum>
  <w:abstractNum w:abstractNumId="4">
    <w:nsid w:val="5A600927"/>
    <w:multiLevelType w:val="singleLevel"/>
    <w:tmpl w:val="5A600927"/>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45850"/>
    <w:rsid w:val="00001268"/>
    <w:rsid w:val="00024473"/>
    <w:rsid w:val="0004144A"/>
    <w:rsid w:val="00041D50"/>
    <w:rsid w:val="00044694"/>
    <w:rsid w:val="00083752"/>
    <w:rsid w:val="000E4F95"/>
    <w:rsid w:val="000F1274"/>
    <w:rsid w:val="000F198F"/>
    <w:rsid w:val="001378A0"/>
    <w:rsid w:val="001569F9"/>
    <w:rsid w:val="00165453"/>
    <w:rsid w:val="001923BE"/>
    <w:rsid w:val="001A1EF7"/>
    <w:rsid w:val="001A2637"/>
    <w:rsid w:val="001F39AC"/>
    <w:rsid w:val="002149CA"/>
    <w:rsid w:val="002466E1"/>
    <w:rsid w:val="00246D11"/>
    <w:rsid w:val="00260B0F"/>
    <w:rsid w:val="0028281D"/>
    <w:rsid w:val="002864F1"/>
    <w:rsid w:val="002A0901"/>
    <w:rsid w:val="002A1F18"/>
    <w:rsid w:val="00304C97"/>
    <w:rsid w:val="003066AC"/>
    <w:rsid w:val="003239D0"/>
    <w:rsid w:val="00330EBF"/>
    <w:rsid w:val="00347F30"/>
    <w:rsid w:val="003B5855"/>
    <w:rsid w:val="003F2B5B"/>
    <w:rsid w:val="00401DB6"/>
    <w:rsid w:val="00485873"/>
    <w:rsid w:val="004924F1"/>
    <w:rsid w:val="00495FF7"/>
    <w:rsid w:val="004A51DC"/>
    <w:rsid w:val="004C380E"/>
    <w:rsid w:val="004E2458"/>
    <w:rsid w:val="004E37FA"/>
    <w:rsid w:val="00522D24"/>
    <w:rsid w:val="00527C9C"/>
    <w:rsid w:val="00571081"/>
    <w:rsid w:val="0057450E"/>
    <w:rsid w:val="005B506C"/>
    <w:rsid w:val="005C4C07"/>
    <w:rsid w:val="005D03EB"/>
    <w:rsid w:val="00626AA5"/>
    <w:rsid w:val="006431AC"/>
    <w:rsid w:val="00660B96"/>
    <w:rsid w:val="00697AB4"/>
    <w:rsid w:val="006A4C54"/>
    <w:rsid w:val="006A6818"/>
    <w:rsid w:val="006B1FD3"/>
    <w:rsid w:val="006C045D"/>
    <w:rsid w:val="006F13BC"/>
    <w:rsid w:val="006F1754"/>
    <w:rsid w:val="006F5E81"/>
    <w:rsid w:val="0070312E"/>
    <w:rsid w:val="0072489B"/>
    <w:rsid w:val="0073108D"/>
    <w:rsid w:val="00801577"/>
    <w:rsid w:val="00801707"/>
    <w:rsid w:val="008215FA"/>
    <w:rsid w:val="00844473"/>
    <w:rsid w:val="0085551D"/>
    <w:rsid w:val="0087638F"/>
    <w:rsid w:val="008A4C3B"/>
    <w:rsid w:val="008C5791"/>
    <w:rsid w:val="008E6E03"/>
    <w:rsid w:val="008F103B"/>
    <w:rsid w:val="009232B1"/>
    <w:rsid w:val="00945DFF"/>
    <w:rsid w:val="00954F21"/>
    <w:rsid w:val="00976885"/>
    <w:rsid w:val="00984576"/>
    <w:rsid w:val="009861B9"/>
    <w:rsid w:val="009A6486"/>
    <w:rsid w:val="009C5A6B"/>
    <w:rsid w:val="009E0D85"/>
    <w:rsid w:val="009F5165"/>
    <w:rsid w:val="00A2046D"/>
    <w:rsid w:val="00A24838"/>
    <w:rsid w:val="00A27179"/>
    <w:rsid w:val="00A4407D"/>
    <w:rsid w:val="00A549BE"/>
    <w:rsid w:val="00A617FF"/>
    <w:rsid w:val="00A84719"/>
    <w:rsid w:val="00A85659"/>
    <w:rsid w:val="00AB67AE"/>
    <w:rsid w:val="00AC60E7"/>
    <w:rsid w:val="00B014A9"/>
    <w:rsid w:val="00B34EAC"/>
    <w:rsid w:val="00BA491D"/>
    <w:rsid w:val="00BA5BBA"/>
    <w:rsid w:val="00BD4BCE"/>
    <w:rsid w:val="00BE7384"/>
    <w:rsid w:val="00C12BC3"/>
    <w:rsid w:val="00C143B9"/>
    <w:rsid w:val="00C210D1"/>
    <w:rsid w:val="00C3547B"/>
    <w:rsid w:val="00C35DD7"/>
    <w:rsid w:val="00CE6068"/>
    <w:rsid w:val="00CF1524"/>
    <w:rsid w:val="00D064F9"/>
    <w:rsid w:val="00D26238"/>
    <w:rsid w:val="00D33F1E"/>
    <w:rsid w:val="00D45850"/>
    <w:rsid w:val="00D65110"/>
    <w:rsid w:val="00DC62B3"/>
    <w:rsid w:val="00DE3A16"/>
    <w:rsid w:val="00E03A3A"/>
    <w:rsid w:val="00E3577A"/>
    <w:rsid w:val="00E47D36"/>
    <w:rsid w:val="00E63518"/>
    <w:rsid w:val="00E71BF9"/>
    <w:rsid w:val="00E72E3C"/>
    <w:rsid w:val="00E807C3"/>
    <w:rsid w:val="00EA27BB"/>
    <w:rsid w:val="00EF4D24"/>
    <w:rsid w:val="00EF6A93"/>
    <w:rsid w:val="00F20875"/>
    <w:rsid w:val="00F20CAA"/>
    <w:rsid w:val="00F3731A"/>
    <w:rsid w:val="00F44CEA"/>
    <w:rsid w:val="00F578F3"/>
    <w:rsid w:val="00F71666"/>
    <w:rsid w:val="00F80654"/>
    <w:rsid w:val="00FA4280"/>
    <w:rsid w:val="00FB12F4"/>
    <w:rsid w:val="00FE6D0E"/>
    <w:rsid w:val="13016A31"/>
    <w:rsid w:val="50CB6A87"/>
    <w:rsid w:val="60E37A9B"/>
    <w:rsid w:val="66D06120"/>
    <w:rsid w:val="6D9B07DA"/>
    <w:rsid w:val="7A3D11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7AB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71B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1BF9"/>
    <w:rPr>
      <w:rFonts w:asciiTheme="minorHAnsi" w:eastAsiaTheme="minorEastAsia" w:hAnsiTheme="minorHAnsi" w:cstheme="minorBidi"/>
      <w:kern w:val="2"/>
      <w:sz w:val="18"/>
      <w:szCs w:val="18"/>
    </w:rPr>
  </w:style>
  <w:style w:type="paragraph" w:styleId="a4">
    <w:name w:val="footer"/>
    <w:basedOn w:val="a"/>
    <w:link w:val="Char0"/>
    <w:uiPriority w:val="99"/>
    <w:rsid w:val="00E71BF9"/>
    <w:pPr>
      <w:tabs>
        <w:tab w:val="center" w:pos="4153"/>
        <w:tab w:val="right" w:pos="8306"/>
      </w:tabs>
      <w:snapToGrid w:val="0"/>
      <w:jc w:val="left"/>
    </w:pPr>
    <w:rPr>
      <w:sz w:val="18"/>
      <w:szCs w:val="18"/>
    </w:rPr>
  </w:style>
  <w:style w:type="character" w:customStyle="1" w:styleId="Char0">
    <w:name w:val="页脚 Char"/>
    <w:basedOn w:val="a0"/>
    <w:link w:val="a4"/>
    <w:uiPriority w:val="99"/>
    <w:rsid w:val="00E71BF9"/>
    <w:rPr>
      <w:rFonts w:asciiTheme="minorHAnsi" w:eastAsiaTheme="minorEastAsia" w:hAnsiTheme="minorHAnsi" w:cstheme="minorBidi"/>
      <w:kern w:val="2"/>
      <w:sz w:val="18"/>
      <w:szCs w:val="18"/>
    </w:rPr>
  </w:style>
  <w:style w:type="paragraph" w:styleId="a5">
    <w:name w:val="Balloon Text"/>
    <w:basedOn w:val="a"/>
    <w:link w:val="Char1"/>
    <w:rsid w:val="00E71BF9"/>
    <w:rPr>
      <w:sz w:val="18"/>
      <w:szCs w:val="18"/>
    </w:rPr>
  </w:style>
  <w:style w:type="character" w:customStyle="1" w:styleId="Char1">
    <w:name w:val="批注框文本 Char"/>
    <w:basedOn w:val="a0"/>
    <w:link w:val="a5"/>
    <w:rsid w:val="00E71BF9"/>
    <w:rPr>
      <w:rFonts w:asciiTheme="minorHAnsi" w:eastAsiaTheme="minorEastAsia" w:hAnsiTheme="minorHAnsi" w:cstheme="minorBidi"/>
      <w:kern w:val="2"/>
      <w:sz w:val="18"/>
      <w:szCs w:val="18"/>
    </w:rPr>
  </w:style>
  <w:style w:type="table" w:styleId="a6">
    <w:name w:val="Table Grid"/>
    <w:basedOn w:val="a1"/>
    <w:uiPriority w:val="59"/>
    <w:rsid w:val="006F13B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71B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1BF9"/>
    <w:rPr>
      <w:rFonts w:asciiTheme="minorHAnsi" w:eastAsiaTheme="minorEastAsia" w:hAnsiTheme="minorHAnsi" w:cstheme="minorBidi"/>
      <w:kern w:val="2"/>
      <w:sz w:val="18"/>
      <w:szCs w:val="18"/>
    </w:rPr>
  </w:style>
  <w:style w:type="paragraph" w:styleId="a4">
    <w:name w:val="footer"/>
    <w:basedOn w:val="a"/>
    <w:link w:val="Char0"/>
    <w:rsid w:val="00E71BF9"/>
    <w:pPr>
      <w:tabs>
        <w:tab w:val="center" w:pos="4153"/>
        <w:tab w:val="right" w:pos="8306"/>
      </w:tabs>
      <w:snapToGrid w:val="0"/>
      <w:jc w:val="left"/>
    </w:pPr>
    <w:rPr>
      <w:sz w:val="18"/>
      <w:szCs w:val="18"/>
    </w:rPr>
  </w:style>
  <w:style w:type="character" w:customStyle="1" w:styleId="Char0">
    <w:name w:val="页脚 Char"/>
    <w:basedOn w:val="a0"/>
    <w:link w:val="a4"/>
    <w:rsid w:val="00E71BF9"/>
    <w:rPr>
      <w:rFonts w:asciiTheme="minorHAnsi" w:eastAsiaTheme="minorEastAsia" w:hAnsiTheme="minorHAnsi" w:cstheme="minorBidi"/>
      <w:kern w:val="2"/>
      <w:sz w:val="18"/>
      <w:szCs w:val="18"/>
    </w:rPr>
  </w:style>
  <w:style w:type="paragraph" w:styleId="a5">
    <w:name w:val="Balloon Text"/>
    <w:basedOn w:val="a"/>
    <w:link w:val="Char1"/>
    <w:rsid w:val="00E71BF9"/>
    <w:rPr>
      <w:sz w:val="18"/>
      <w:szCs w:val="18"/>
    </w:rPr>
  </w:style>
  <w:style w:type="character" w:customStyle="1" w:styleId="Char1">
    <w:name w:val="批注框文本 Char"/>
    <w:basedOn w:val="a0"/>
    <w:link w:val="a5"/>
    <w:rsid w:val="00E71BF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51334638">
      <w:bodyDiv w:val="1"/>
      <w:marLeft w:val="0"/>
      <w:marRight w:val="0"/>
      <w:marTop w:val="0"/>
      <w:marBottom w:val="0"/>
      <w:divBdr>
        <w:top w:val="none" w:sz="0" w:space="0" w:color="auto"/>
        <w:left w:val="none" w:sz="0" w:space="0" w:color="auto"/>
        <w:bottom w:val="none" w:sz="0" w:space="0" w:color="auto"/>
        <w:right w:val="none" w:sz="0" w:space="0" w:color="auto"/>
      </w:divBdr>
    </w:div>
    <w:div w:id="216404121">
      <w:bodyDiv w:val="1"/>
      <w:marLeft w:val="0"/>
      <w:marRight w:val="0"/>
      <w:marTop w:val="0"/>
      <w:marBottom w:val="0"/>
      <w:divBdr>
        <w:top w:val="none" w:sz="0" w:space="0" w:color="auto"/>
        <w:left w:val="none" w:sz="0" w:space="0" w:color="auto"/>
        <w:bottom w:val="none" w:sz="0" w:space="0" w:color="auto"/>
        <w:right w:val="none" w:sz="0" w:space="0" w:color="auto"/>
      </w:divBdr>
    </w:div>
    <w:div w:id="227809392">
      <w:bodyDiv w:val="1"/>
      <w:marLeft w:val="0"/>
      <w:marRight w:val="0"/>
      <w:marTop w:val="0"/>
      <w:marBottom w:val="0"/>
      <w:divBdr>
        <w:top w:val="none" w:sz="0" w:space="0" w:color="auto"/>
        <w:left w:val="none" w:sz="0" w:space="0" w:color="auto"/>
        <w:bottom w:val="none" w:sz="0" w:space="0" w:color="auto"/>
        <w:right w:val="none" w:sz="0" w:space="0" w:color="auto"/>
      </w:divBdr>
    </w:div>
    <w:div w:id="363017246">
      <w:bodyDiv w:val="1"/>
      <w:marLeft w:val="0"/>
      <w:marRight w:val="0"/>
      <w:marTop w:val="0"/>
      <w:marBottom w:val="0"/>
      <w:divBdr>
        <w:top w:val="none" w:sz="0" w:space="0" w:color="auto"/>
        <w:left w:val="none" w:sz="0" w:space="0" w:color="auto"/>
        <w:bottom w:val="none" w:sz="0" w:space="0" w:color="auto"/>
        <w:right w:val="none" w:sz="0" w:space="0" w:color="auto"/>
      </w:divBdr>
    </w:div>
    <w:div w:id="685837611">
      <w:bodyDiv w:val="1"/>
      <w:marLeft w:val="0"/>
      <w:marRight w:val="0"/>
      <w:marTop w:val="0"/>
      <w:marBottom w:val="0"/>
      <w:divBdr>
        <w:top w:val="none" w:sz="0" w:space="0" w:color="auto"/>
        <w:left w:val="none" w:sz="0" w:space="0" w:color="auto"/>
        <w:bottom w:val="none" w:sz="0" w:space="0" w:color="auto"/>
        <w:right w:val="none" w:sz="0" w:space="0" w:color="auto"/>
      </w:divBdr>
    </w:div>
    <w:div w:id="766195455">
      <w:bodyDiv w:val="1"/>
      <w:marLeft w:val="0"/>
      <w:marRight w:val="0"/>
      <w:marTop w:val="0"/>
      <w:marBottom w:val="0"/>
      <w:divBdr>
        <w:top w:val="none" w:sz="0" w:space="0" w:color="auto"/>
        <w:left w:val="none" w:sz="0" w:space="0" w:color="auto"/>
        <w:bottom w:val="none" w:sz="0" w:space="0" w:color="auto"/>
        <w:right w:val="none" w:sz="0" w:space="0" w:color="auto"/>
      </w:divBdr>
    </w:div>
    <w:div w:id="994921442">
      <w:bodyDiv w:val="1"/>
      <w:marLeft w:val="0"/>
      <w:marRight w:val="0"/>
      <w:marTop w:val="0"/>
      <w:marBottom w:val="0"/>
      <w:divBdr>
        <w:top w:val="none" w:sz="0" w:space="0" w:color="auto"/>
        <w:left w:val="none" w:sz="0" w:space="0" w:color="auto"/>
        <w:bottom w:val="none" w:sz="0" w:space="0" w:color="auto"/>
        <w:right w:val="none" w:sz="0" w:space="0" w:color="auto"/>
      </w:divBdr>
    </w:div>
    <w:div w:id="1109352047">
      <w:bodyDiv w:val="1"/>
      <w:marLeft w:val="0"/>
      <w:marRight w:val="0"/>
      <w:marTop w:val="0"/>
      <w:marBottom w:val="0"/>
      <w:divBdr>
        <w:top w:val="none" w:sz="0" w:space="0" w:color="auto"/>
        <w:left w:val="none" w:sz="0" w:space="0" w:color="auto"/>
        <w:bottom w:val="none" w:sz="0" w:space="0" w:color="auto"/>
        <w:right w:val="none" w:sz="0" w:space="0" w:color="auto"/>
      </w:divBdr>
    </w:div>
    <w:div w:id="1116022780">
      <w:bodyDiv w:val="1"/>
      <w:marLeft w:val="0"/>
      <w:marRight w:val="0"/>
      <w:marTop w:val="0"/>
      <w:marBottom w:val="0"/>
      <w:divBdr>
        <w:top w:val="none" w:sz="0" w:space="0" w:color="auto"/>
        <w:left w:val="none" w:sz="0" w:space="0" w:color="auto"/>
        <w:bottom w:val="none" w:sz="0" w:space="0" w:color="auto"/>
        <w:right w:val="none" w:sz="0" w:space="0" w:color="auto"/>
      </w:divBdr>
    </w:div>
    <w:div w:id="1697735385">
      <w:bodyDiv w:val="1"/>
      <w:marLeft w:val="0"/>
      <w:marRight w:val="0"/>
      <w:marTop w:val="0"/>
      <w:marBottom w:val="0"/>
      <w:divBdr>
        <w:top w:val="none" w:sz="0" w:space="0" w:color="auto"/>
        <w:left w:val="none" w:sz="0" w:space="0" w:color="auto"/>
        <w:bottom w:val="none" w:sz="0" w:space="0" w:color="auto"/>
        <w:right w:val="none" w:sz="0" w:space="0" w:color="auto"/>
      </w:divBdr>
    </w:div>
    <w:div w:id="1789081909">
      <w:bodyDiv w:val="1"/>
      <w:marLeft w:val="0"/>
      <w:marRight w:val="0"/>
      <w:marTop w:val="0"/>
      <w:marBottom w:val="0"/>
      <w:divBdr>
        <w:top w:val="none" w:sz="0" w:space="0" w:color="auto"/>
        <w:left w:val="none" w:sz="0" w:space="0" w:color="auto"/>
        <w:bottom w:val="none" w:sz="0" w:space="0" w:color="auto"/>
        <w:right w:val="none" w:sz="0" w:space="0" w:color="auto"/>
      </w:divBdr>
    </w:div>
    <w:div w:id="1812166202">
      <w:bodyDiv w:val="1"/>
      <w:marLeft w:val="0"/>
      <w:marRight w:val="0"/>
      <w:marTop w:val="0"/>
      <w:marBottom w:val="0"/>
      <w:divBdr>
        <w:top w:val="none" w:sz="0" w:space="0" w:color="auto"/>
        <w:left w:val="none" w:sz="0" w:space="0" w:color="auto"/>
        <w:bottom w:val="none" w:sz="0" w:space="0" w:color="auto"/>
        <w:right w:val="none" w:sz="0" w:space="0" w:color="auto"/>
      </w:divBdr>
    </w:div>
    <w:div w:id="2012294854">
      <w:bodyDiv w:val="1"/>
      <w:marLeft w:val="0"/>
      <w:marRight w:val="0"/>
      <w:marTop w:val="0"/>
      <w:marBottom w:val="0"/>
      <w:divBdr>
        <w:top w:val="none" w:sz="0" w:space="0" w:color="auto"/>
        <w:left w:val="none" w:sz="0" w:space="0" w:color="auto"/>
        <w:bottom w:val="none" w:sz="0" w:space="0" w:color="auto"/>
        <w:right w:val="none" w:sz="0" w:space="0" w:color="auto"/>
      </w:divBdr>
    </w:div>
    <w:div w:id="2058816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18</Pages>
  <Words>1229</Words>
  <Characters>7009</Characters>
  <DocSecurity>0</DocSecurity>
  <Lines>58</Lines>
  <Paragraphs>16</Paragraphs>
  <ScaleCrop>false</ScaleCrop>
  <LinksUpToDate>false</LinksUpToDate>
  <CharactersWithSpaces>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2020-02-25T03:52:00Z</cp:lastPrinted>
  <dcterms:created xsi:type="dcterms:W3CDTF">2020-02-25T03:02:00Z</dcterms:created>
  <dcterms:modified xsi:type="dcterms:W3CDTF">2020-02-26T09:33:00Z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